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05B3" w14:textId="794A2250" w:rsidR="00173961" w:rsidRPr="007C43D6" w:rsidRDefault="00173961" w:rsidP="00173961">
      <w:pPr>
        <w:spacing w:after="0" w:line="240" w:lineRule="auto"/>
        <w:jc w:val="center"/>
        <w:rPr>
          <w:rFonts w:ascii="Arial" w:hAnsi="Arial" w:cs="Arial"/>
          <w:b/>
          <w:sz w:val="24"/>
          <w:szCs w:val="24"/>
        </w:rPr>
      </w:pPr>
      <w:r w:rsidRPr="007C43D6">
        <w:rPr>
          <w:rFonts w:ascii="Arial" w:hAnsi="Arial" w:cs="Arial"/>
          <w:b/>
          <w:sz w:val="24"/>
          <w:szCs w:val="24"/>
        </w:rPr>
        <w:t>PRONTUARIO</w:t>
      </w:r>
    </w:p>
    <w:p w14:paraId="2FD155C8" w14:textId="77777777" w:rsidR="00173961" w:rsidRPr="007C43D6" w:rsidRDefault="00173961" w:rsidP="00173961">
      <w:pPr>
        <w:spacing w:after="0" w:line="240" w:lineRule="auto"/>
        <w:jc w:val="center"/>
        <w:rPr>
          <w:rFonts w:ascii="Arial" w:hAnsi="Arial" w:cs="Arial"/>
          <w:b/>
          <w:sz w:val="24"/>
          <w:szCs w:val="24"/>
        </w:rPr>
      </w:pPr>
    </w:p>
    <w:p w14:paraId="0CD4A483"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54B7FAAC" w14:textId="77777777" w:rsidR="00173961" w:rsidRPr="007C43D6" w:rsidRDefault="00173961" w:rsidP="00173961">
      <w:pPr>
        <w:spacing w:after="0" w:line="240" w:lineRule="auto"/>
        <w:rPr>
          <w:rFonts w:ascii="Arial" w:hAnsi="Arial" w:cs="Arial"/>
          <w:sz w:val="24"/>
          <w:szCs w:val="24"/>
        </w:rPr>
      </w:pPr>
    </w:p>
    <w:p w14:paraId="31188475"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Título del Curso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Periodización Integrada del Entrenamiento</w:t>
      </w:r>
    </w:p>
    <w:p w14:paraId="149E4C88" w14:textId="77777777" w:rsidR="00173961" w:rsidRPr="007C43D6" w:rsidRDefault="00173961" w:rsidP="00173961">
      <w:pPr>
        <w:spacing w:after="0" w:line="240" w:lineRule="auto"/>
        <w:ind w:left="3600" w:firstLine="720"/>
        <w:rPr>
          <w:rFonts w:ascii="Arial" w:hAnsi="Arial" w:cs="Arial"/>
          <w:sz w:val="24"/>
          <w:szCs w:val="24"/>
        </w:rPr>
      </w:pPr>
      <w:r w:rsidRPr="007C43D6">
        <w:rPr>
          <w:rFonts w:ascii="Arial" w:hAnsi="Arial" w:cs="Arial"/>
          <w:sz w:val="24"/>
          <w:szCs w:val="24"/>
        </w:rPr>
        <w:t>Físico-Deportivo</w:t>
      </w:r>
    </w:p>
    <w:p w14:paraId="17EAB096"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Código y Número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HPER-4306</w:t>
      </w:r>
    </w:p>
    <w:p w14:paraId="2185204B"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Tres (3)</w:t>
      </w:r>
    </w:p>
    <w:p w14:paraId="0B34A0C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Término Académico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D07FF3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36D647BB" w14:textId="4378E83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Horas de Oficina</w:t>
      </w:r>
      <w:r w:rsidRPr="007C43D6">
        <w:rPr>
          <w:rFonts w:ascii="Arial" w:hAnsi="Arial" w:cs="Arial"/>
          <w:sz w:val="24"/>
          <w:szCs w:val="24"/>
        </w:rPr>
        <w:tab/>
      </w:r>
      <w:r w:rsidRPr="007C43D6">
        <w:rPr>
          <w:rFonts w:ascii="Arial" w:hAnsi="Arial" w:cs="Arial"/>
          <w:sz w:val="24"/>
          <w:szCs w:val="24"/>
        </w:rPr>
        <w:tab/>
        <w:t>:</w:t>
      </w:r>
      <w:r w:rsidR="00C61596">
        <w:rPr>
          <w:rFonts w:ascii="Arial" w:hAnsi="Arial" w:cs="Arial"/>
          <w:sz w:val="24"/>
          <w:szCs w:val="24"/>
        </w:rPr>
        <w:tab/>
      </w:r>
    </w:p>
    <w:p w14:paraId="558AA2AE"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Teléfono de la Oficina</w:t>
      </w:r>
      <w:r w:rsidRPr="007C43D6">
        <w:rPr>
          <w:rFonts w:ascii="Arial" w:hAnsi="Arial" w:cs="Arial"/>
          <w:sz w:val="24"/>
          <w:szCs w:val="24"/>
        </w:rPr>
        <w:tab/>
        <w:t>:</w:t>
      </w:r>
      <w:r w:rsidRPr="007C43D6">
        <w:rPr>
          <w:rFonts w:ascii="Arial" w:hAnsi="Arial" w:cs="Arial"/>
          <w:sz w:val="24"/>
          <w:szCs w:val="24"/>
        </w:rPr>
        <w:tab/>
      </w:r>
    </w:p>
    <w:p w14:paraId="428FCD92"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Correo Electrónico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21CE2425"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C4D6B91" w14:textId="77777777" w:rsidR="00173961" w:rsidRPr="007C43D6" w:rsidRDefault="00173961" w:rsidP="00173961">
      <w:pPr>
        <w:spacing w:after="0" w:line="240" w:lineRule="auto"/>
        <w:rPr>
          <w:rFonts w:ascii="Arial" w:hAnsi="Arial" w:cs="Arial"/>
          <w:sz w:val="24"/>
          <w:szCs w:val="24"/>
        </w:rPr>
      </w:pPr>
    </w:p>
    <w:p w14:paraId="4124887F"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31953C7D" w14:textId="77777777" w:rsidR="00173961" w:rsidRPr="007C43D6" w:rsidRDefault="00173961" w:rsidP="00173961">
      <w:pPr>
        <w:spacing w:after="0" w:line="240" w:lineRule="auto"/>
        <w:rPr>
          <w:rFonts w:ascii="Arial" w:hAnsi="Arial" w:cs="Arial"/>
          <w:sz w:val="24"/>
          <w:szCs w:val="24"/>
        </w:rPr>
      </w:pPr>
    </w:p>
    <w:p w14:paraId="453E64C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 xml:space="preserve">Estudio del diseño y planificación de la estructura cíclica de un programa de entrenamiento físico-deportivo que atañe a un deporte de conjunto o individual.  Se discutirá el despliegue de las preparaciones físicas, mentales, técnicas, tácticas y teóricas del entrenamiento. </w:t>
      </w:r>
    </w:p>
    <w:p w14:paraId="05ACBFD9" w14:textId="77777777" w:rsidR="00173961" w:rsidRPr="007C43D6" w:rsidRDefault="00173961" w:rsidP="00173961">
      <w:pPr>
        <w:spacing w:after="0" w:line="240" w:lineRule="auto"/>
        <w:rPr>
          <w:rFonts w:ascii="Arial" w:hAnsi="Arial" w:cs="Arial"/>
          <w:sz w:val="24"/>
          <w:szCs w:val="24"/>
        </w:rPr>
      </w:pPr>
    </w:p>
    <w:p w14:paraId="4F4898FC"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2F21DB62" w14:textId="77777777" w:rsidR="00173961" w:rsidRPr="007C43D6" w:rsidRDefault="00173961" w:rsidP="00173961">
      <w:pPr>
        <w:spacing w:after="0" w:line="240" w:lineRule="auto"/>
        <w:rPr>
          <w:rFonts w:ascii="Arial" w:hAnsi="Arial" w:cs="Arial"/>
          <w:sz w:val="24"/>
          <w:szCs w:val="24"/>
        </w:rPr>
      </w:pPr>
    </w:p>
    <w:p w14:paraId="40E9FE4A" w14:textId="77777777" w:rsidR="00173961" w:rsidRPr="007C43D6" w:rsidRDefault="00173961" w:rsidP="00173961">
      <w:pPr>
        <w:spacing w:after="0" w:line="240" w:lineRule="auto"/>
        <w:ind w:left="720"/>
        <w:rPr>
          <w:rFonts w:ascii="Arial" w:hAnsi="Arial" w:cs="Arial"/>
          <w:sz w:val="24"/>
          <w:szCs w:val="24"/>
        </w:rPr>
      </w:pPr>
      <w:r w:rsidRPr="007C43D6">
        <w:rPr>
          <w:rFonts w:ascii="Arial" w:hAnsi="Arial" w:cs="Arial"/>
          <w:sz w:val="24"/>
          <w:szCs w:val="24"/>
        </w:rPr>
        <w:t>Una vez completado el curso de periodización integrada del entrenamiento físico-deportivo, se prevé que los alumnos se hallen capacitados para:</w:t>
      </w:r>
    </w:p>
    <w:p w14:paraId="6BCD45DB" w14:textId="77777777" w:rsidR="00173961" w:rsidRPr="007C43D6" w:rsidRDefault="00173961" w:rsidP="00173961">
      <w:pPr>
        <w:spacing w:after="0" w:line="240" w:lineRule="auto"/>
        <w:rPr>
          <w:rFonts w:ascii="Arial" w:hAnsi="Arial" w:cs="Arial"/>
          <w:sz w:val="24"/>
          <w:szCs w:val="24"/>
        </w:rPr>
      </w:pPr>
    </w:p>
    <w:p w14:paraId="3CFDCEC1"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Conocimientos:</w:t>
      </w:r>
    </w:p>
    <w:p w14:paraId="6FF1A70A" w14:textId="77777777" w:rsidR="00173961" w:rsidRPr="007C43D6" w:rsidRDefault="00173961" w:rsidP="00173961">
      <w:pPr>
        <w:spacing w:after="0" w:line="240" w:lineRule="auto"/>
        <w:rPr>
          <w:rFonts w:ascii="Arial" w:hAnsi="Arial" w:cs="Arial"/>
          <w:sz w:val="24"/>
          <w:szCs w:val="24"/>
        </w:rPr>
      </w:pPr>
    </w:p>
    <w:p w14:paraId="24A21E2D"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Discriminar</w:t>
      </w:r>
      <w:r w:rsidRPr="007C43D6">
        <w:rPr>
          <w:rFonts w:ascii="Arial" w:hAnsi="Arial" w:cs="Arial"/>
          <w:sz w:val="24"/>
          <w:szCs w:val="24"/>
        </w:rPr>
        <w:t xml:space="preserve"> entre las terminologías de entrenamiento, entrenamiento físico, entrenamiento deportivo, periodización y periodización integrada, con precisión.</w:t>
      </w:r>
    </w:p>
    <w:p w14:paraId="7A6C5B6B"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Diferenciar</w:t>
      </w:r>
      <w:r w:rsidRPr="007C43D6">
        <w:rPr>
          <w:rFonts w:ascii="Arial" w:hAnsi="Arial" w:cs="Arial"/>
          <w:sz w:val="24"/>
          <w:szCs w:val="24"/>
        </w:rPr>
        <w:t xml:space="preserve"> entre etapas/fases, macrociclos, mesociclos, microciclos y unidades de entrenamiento, correctamente.</w:t>
      </w:r>
    </w:p>
    <w:p w14:paraId="29FC051E"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Enjuiciar</w:t>
      </w:r>
      <w:r w:rsidRPr="007C43D6">
        <w:rPr>
          <w:rFonts w:ascii="Arial" w:hAnsi="Arial" w:cs="Arial"/>
          <w:sz w:val="24"/>
          <w:szCs w:val="24"/>
        </w:rPr>
        <w:t xml:space="preserve"> la perspectiva valorativa para la selección del tipo de periodización que se adapte a la naturaleza de la actividad competitiva, ostentando un discernimiento magno.</w:t>
      </w:r>
    </w:p>
    <w:p w14:paraId="445D2372"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Criticar</w:t>
      </w:r>
      <w:r w:rsidRPr="007C43D6">
        <w:rPr>
          <w:rFonts w:ascii="Arial" w:hAnsi="Arial" w:cs="Arial"/>
          <w:sz w:val="24"/>
          <w:szCs w:val="24"/>
        </w:rPr>
        <w:t xml:space="preserve"> las implicaciones del análisis de necesidades del evento deportiva para el diseño de los ciclos de entrenamiento integrado, circunscrito bajo un margen de exactitud eminente.</w:t>
      </w:r>
    </w:p>
    <w:p w14:paraId="5F3F19F8" w14:textId="77777777" w:rsidR="000C4E1F" w:rsidRDefault="00173961" w:rsidP="00173961">
      <w:pPr>
        <w:spacing w:after="0" w:line="240" w:lineRule="auto"/>
        <w:ind w:left="720" w:hanging="720"/>
        <w:rPr>
          <w:rFonts w:ascii="Arial" w:hAnsi="Arial" w:cs="Arial"/>
          <w:sz w:val="24"/>
          <w:szCs w:val="24"/>
        </w:rPr>
        <w:sectPr w:rsidR="000C4E1F">
          <w:headerReference w:type="default" r:id="rId6"/>
          <w:footerReference w:type="default" r:id="rId7"/>
          <w:pgSz w:w="12240" w:h="15840"/>
          <w:pgMar w:top="1440" w:right="1440" w:bottom="1440" w:left="1440" w:header="720" w:footer="720" w:gutter="0"/>
          <w:cols w:space="720"/>
          <w:docGrid w:linePitch="360"/>
        </w:sect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Ponderar</w:t>
      </w:r>
      <w:r w:rsidRPr="007C43D6">
        <w:rPr>
          <w:rFonts w:ascii="Arial" w:hAnsi="Arial" w:cs="Arial"/>
          <w:sz w:val="24"/>
          <w:szCs w:val="24"/>
        </w:rPr>
        <w:t xml:space="preserve"> las cualidades físicas de los atletas y el evento competitivo, los requisitos nutricionales de idiosincrasia cíclica y la agilidad mental para el modelo de la periodización integrada, efectivamente.</w:t>
      </w:r>
    </w:p>
    <w:p w14:paraId="70B31C73"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lastRenderedPageBreak/>
        <w:t>6.</w:t>
      </w:r>
      <w:r w:rsidRPr="007C43D6">
        <w:rPr>
          <w:rFonts w:ascii="Arial" w:hAnsi="Arial" w:cs="Arial"/>
          <w:sz w:val="24"/>
          <w:szCs w:val="24"/>
        </w:rPr>
        <w:tab/>
      </w:r>
      <w:r w:rsidRPr="007C43D6">
        <w:rPr>
          <w:rFonts w:ascii="Arial" w:hAnsi="Arial" w:cs="Arial"/>
          <w:b/>
          <w:i/>
          <w:sz w:val="24"/>
          <w:szCs w:val="24"/>
        </w:rPr>
        <w:t>Argumentar</w:t>
      </w:r>
      <w:r w:rsidRPr="007C43D6">
        <w:rPr>
          <w:rFonts w:ascii="Arial" w:hAnsi="Arial" w:cs="Arial"/>
          <w:sz w:val="24"/>
          <w:szCs w:val="24"/>
        </w:rPr>
        <w:t xml:space="preserve"> respecto a los tipos de estructuras de un entrenamiento periodizado e integrado paralelo al despliegue de los tipos de preparaciones y controles a lo largo del plan gráfico, con una exactitud egregia.</w:t>
      </w:r>
    </w:p>
    <w:p w14:paraId="22576343"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Justificar</w:t>
      </w:r>
      <w:r w:rsidRPr="007C43D6">
        <w:rPr>
          <w:rFonts w:ascii="Arial" w:hAnsi="Arial" w:cs="Arial"/>
          <w:sz w:val="24"/>
          <w:szCs w:val="24"/>
        </w:rPr>
        <w:t xml:space="preserve"> la disminución progresiva de las cargas de trabajo, según se aproximan los eventos competitivos principales, con un dominio magno.</w:t>
      </w:r>
    </w:p>
    <w:p w14:paraId="0D87C202"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i/>
          <w:sz w:val="24"/>
          <w:szCs w:val="24"/>
        </w:rPr>
        <w:t>Distinguir</w:t>
      </w:r>
      <w:r w:rsidRPr="007C43D6">
        <w:rPr>
          <w:rFonts w:ascii="Arial" w:hAnsi="Arial" w:cs="Arial"/>
          <w:sz w:val="24"/>
          <w:szCs w:val="24"/>
        </w:rPr>
        <w:t xml:space="preserve"> aquellas variables que influyen el logro de la forma óptima a lo largo del esquema de una periodización integrada, con precisión excelsa.</w:t>
      </w:r>
    </w:p>
    <w:p w14:paraId="2C2A70D6" w14:textId="77777777" w:rsidR="00173961" w:rsidRPr="007C43D6" w:rsidRDefault="00173961" w:rsidP="00A0138F">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i/>
          <w:sz w:val="24"/>
          <w:szCs w:val="24"/>
        </w:rPr>
        <w:t>Debatir</w:t>
      </w:r>
      <w:r w:rsidRPr="007C43D6">
        <w:rPr>
          <w:rFonts w:ascii="Arial" w:hAnsi="Arial" w:cs="Arial"/>
          <w:sz w:val="24"/>
          <w:szCs w:val="24"/>
        </w:rPr>
        <w:t xml:space="preserve"> con respecto a la cantidad de sesiones de entrenamiento diario y sus periodos de </w:t>
      </w:r>
      <w:r w:rsidRPr="007C43D6">
        <w:rPr>
          <w:rFonts w:ascii="Arial" w:hAnsi="Arial" w:cs="Arial"/>
          <w:sz w:val="24"/>
          <w:szCs w:val="24"/>
        </w:rPr>
        <w:tab/>
        <w:t>recuperación, con un dominio de excelencia.</w:t>
      </w:r>
    </w:p>
    <w:p w14:paraId="73379EB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i/>
          <w:sz w:val="24"/>
          <w:szCs w:val="24"/>
        </w:rPr>
        <w:t>Analizar</w:t>
      </w:r>
      <w:r w:rsidRPr="007C43D6">
        <w:rPr>
          <w:rFonts w:ascii="Arial" w:hAnsi="Arial" w:cs="Arial"/>
          <w:sz w:val="24"/>
          <w:szCs w:val="24"/>
        </w:rPr>
        <w:t xml:space="preserve"> la periodización integrada en conformidad al nivel y tipo de atleta, desplegando una capacidad cognoscente suprema.</w:t>
      </w:r>
    </w:p>
    <w:p w14:paraId="37D12F5F"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Tasar</w:t>
      </w:r>
      <w:r w:rsidRPr="007C43D6">
        <w:rPr>
          <w:rFonts w:ascii="Arial" w:hAnsi="Arial" w:cs="Arial"/>
          <w:sz w:val="24"/>
          <w:szCs w:val="24"/>
        </w:rPr>
        <w:t xml:space="preserve"> las medidas preventivas para el </w:t>
      </w:r>
      <w:proofErr w:type="spellStart"/>
      <w:r w:rsidRPr="007C43D6">
        <w:rPr>
          <w:rFonts w:ascii="Arial" w:hAnsi="Arial" w:cs="Arial"/>
          <w:sz w:val="24"/>
          <w:szCs w:val="24"/>
        </w:rPr>
        <w:t>sobreentrenamiento</w:t>
      </w:r>
      <w:proofErr w:type="spellEnd"/>
      <w:r w:rsidRPr="007C43D6">
        <w:rPr>
          <w:rFonts w:ascii="Arial" w:hAnsi="Arial" w:cs="Arial"/>
          <w:sz w:val="24"/>
          <w:szCs w:val="24"/>
        </w:rPr>
        <w:t xml:space="preserve"> y la fatiga extrema, con rigor eximio.</w:t>
      </w:r>
    </w:p>
    <w:p w14:paraId="6F131544" w14:textId="77777777" w:rsidR="00173961" w:rsidRPr="007C43D6" w:rsidRDefault="00173961" w:rsidP="00173961">
      <w:pPr>
        <w:spacing w:after="0" w:line="240" w:lineRule="auto"/>
        <w:rPr>
          <w:rFonts w:ascii="Arial" w:hAnsi="Arial" w:cs="Arial"/>
          <w:sz w:val="24"/>
          <w:szCs w:val="24"/>
        </w:rPr>
      </w:pPr>
    </w:p>
    <w:p w14:paraId="4A23D607"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Destrezas:</w:t>
      </w:r>
    </w:p>
    <w:p w14:paraId="5BD69BFD" w14:textId="77777777" w:rsidR="00173961" w:rsidRPr="007C43D6" w:rsidRDefault="00173961" w:rsidP="00173961">
      <w:pPr>
        <w:spacing w:after="0" w:line="240" w:lineRule="auto"/>
        <w:rPr>
          <w:rFonts w:ascii="Arial" w:hAnsi="Arial" w:cs="Arial"/>
          <w:sz w:val="24"/>
          <w:szCs w:val="24"/>
        </w:rPr>
      </w:pPr>
    </w:p>
    <w:p w14:paraId="532B23C2"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Formular</w:t>
      </w:r>
      <w:r w:rsidRPr="007C43D6">
        <w:rPr>
          <w:rFonts w:ascii="Arial" w:hAnsi="Arial" w:cs="Arial"/>
          <w:sz w:val="24"/>
          <w:szCs w:val="24"/>
        </w:rPr>
        <w:t xml:space="preserve"> un plan de contingencia en aquellos contextos de fatiga extrema, con una superioridad destacada del asunto.</w:t>
      </w:r>
    </w:p>
    <w:p w14:paraId="3907A411"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Programar</w:t>
      </w:r>
      <w:r w:rsidRPr="007C43D6">
        <w:rPr>
          <w:rFonts w:ascii="Arial" w:hAnsi="Arial" w:cs="Arial"/>
          <w:sz w:val="24"/>
          <w:szCs w:val="24"/>
        </w:rPr>
        <w:t xml:space="preserve"> un sistema metodológico encauzado hacia la integración cíclica de la estructura anual del entrenamiento físico-deportivo, con dominio.</w:t>
      </w:r>
    </w:p>
    <w:p w14:paraId="752DEACD"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Armar</w:t>
      </w:r>
      <w:r w:rsidRPr="007C43D6">
        <w:rPr>
          <w:rFonts w:ascii="Arial" w:hAnsi="Arial" w:cs="Arial"/>
          <w:sz w:val="24"/>
          <w:szCs w:val="24"/>
        </w:rPr>
        <w:t xml:space="preserve"> un escenario de ejercicios idóneo para el desarrollo periodizado de la aptitud muscular, con una capacidad práctica eminente.</w:t>
      </w:r>
    </w:p>
    <w:p w14:paraId="7D95B760" w14:textId="4B8BD039" w:rsidR="00173961" w:rsidRPr="007C43D6" w:rsidRDefault="00173961" w:rsidP="000C4E1F">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Diseñar</w:t>
      </w:r>
      <w:r w:rsidRPr="007C43D6">
        <w:rPr>
          <w:rFonts w:ascii="Arial" w:hAnsi="Arial" w:cs="Arial"/>
          <w:sz w:val="24"/>
          <w:szCs w:val="24"/>
        </w:rPr>
        <w:t xml:space="preserve"> un plan de entrenamiento anual de naturaleza periodizado e integrado, con</w:t>
      </w:r>
      <w:r w:rsidR="000C4E1F">
        <w:rPr>
          <w:rFonts w:ascii="Arial" w:hAnsi="Arial" w:cs="Arial"/>
          <w:sz w:val="24"/>
          <w:szCs w:val="24"/>
        </w:rPr>
        <w:t xml:space="preserve">, </w:t>
      </w:r>
      <w:r w:rsidRPr="007C43D6">
        <w:rPr>
          <w:rFonts w:ascii="Arial" w:hAnsi="Arial" w:cs="Arial"/>
          <w:sz w:val="24"/>
          <w:szCs w:val="24"/>
        </w:rPr>
        <w:t>autoridad suprema.</w:t>
      </w:r>
    </w:p>
    <w:p w14:paraId="73A8D648"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Adoptar</w:t>
      </w:r>
      <w:r w:rsidRPr="007C43D6">
        <w:rPr>
          <w:rFonts w:ascii="Arial" w:hAnsi="Arial" w:cs="Arial"/>
          <w:sz w:val="24"/>
          <w:szCs w:val="24"/>
        </w:rPr>
        <w:t xml:space="preserve"> un programa preventivo de </w:t>
      </w:r>
      <w:proofErr w:type="spellStart"/>
      <w:r w:rsidRPr="007C43D6">
        <w:rPr>
          <w:rFonts w:ascii="Arial" w:hAnsi="Arial" w:cs="Arial"/>
          <w:sz w:val="24"/>
          <w:szCs w:val="24"/>
        </w:rPr>
        <w:t>sobreentranamiento</w:t>
      </w:r>
      <w:proofErr w:type="spellEnd"/>
      <w:r w:rsidRPr="007C43D6">
        <w:rPr>
          <w:rFonts w:ascii="Arial" w:hAnsi="Arial" w:cs="Arial"/>
          <w:sz w:val="24"/>
          <w:szCs w:val="24"/>
        </w:rPr>
        <w:t>, con una aptitud práctica talentosa.</w:t>
      </w:r>
    </w:p>
    <w:p w14:paraId="2F31847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Esquematizar</w:t>
      </w:r>
      <w:r w:rsidRPr="007C43D6">
        <w:rPr>
          <w:rFonts w:ascii="Arial" w:hAnsi="Arial" w:cs="Arial"/>
          <w:sz w:val="24"/>
          <w:szCs w:val="24"/>
        </w:rPr>
        <w:t xml:space="preserve"> el plan gráfico anual periodizado empleando el programado de MS Excel, con acción egregia.</w:t>
      </w:r>
    </w:p>
    <w:p w14:paraId="19B389E5"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Operar</w:t>
      </w:r>
      <w:r w:rsidRPr="007C43D6">
        <w:rPr>
          <w:rFonts w:ascii="Arial" w:hAnsi="Arial" w:cs="Arial"/>
          <w:sz w:val="24"/>
          <w:szCs w:val="24"/>
        </w:rPr>
        <w:t xml:space="preserve"> el estímulo y estresante en constancia al despliegue de la cuantificación de las cargas de entrenamiento de índole cíclicas y con mirar de alcanzar una forma óptima, con acción precisa.</w:t>
      </w:r>
    </w:p>
    <w:p w14:paraId="17BDE6AB" w14:textId="77777777" w:rsidR="00173961" w:rsidRPr="007C43D6" w:rsidRDefault="00173961" w:rsidP="00173961">
      <w:pPr>
        <w:spacing w:after="0" w:line="240" w:lineRule="auto"/>
        <w:rPr>
          <w:rFonts w:ascii="Arial" w:hAnsi="Arial" w:cs="Arial"/>
          <w:sz w:val="24"/>
          <w:szCs w:val="24"/>
        </w:rPr>
      </w:pPr>
    </w:p>
    <w:p w14:paraId="6B46E4BE"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Actitudes:</w:t>
      </w:r>
    </w:p>
    <w:p w14:paraId="19C236D3" w14:textId="77777777" w:rsidR="00173961" w:rsidRPr="007C43D6" w:rsidRDefault="00173961" w:rsidP="00173961">
      <w:pPr>
        <w:spacing w:after="0" w:line="240" w:lineRule="auto"/>
        <w:rPr>
          <w:rFonts w:ascii="Arial" w:hAnsi="Arial" w:cs="Arial"/>
          <w:sz w:val="24"/>
          <w:szCs w:val="24"/>
        </w:rPr>
      </w:pPr>
    </w:p>
    <w:p w14:paraId="4ABE0269"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Calificar</w:t>
      </w:r>
      <w:r w:rsidRPr="007C43D6">
        <w:rPr>
          <w:rFonts w:ascii="Arial" w:hAnsi="Arial" w:cs="Arial"/>
          <w:sz w:val="24"/>
          <w:szCs w:val="24"/>
        </w:rPr>
        <w:t xml:space="preserve"> las respuestas psicológicas de los atletas ante un sistema de periodización integrada, con precisión.</w:t>
      </w:r>
    </w:p>
    <w:p w14:paraId="766F541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Formular</w:t>
      </w:r>
      <w:r w:rsidRPr="007C43D6">
        <w:rPr>
          <w:rFonts w:ascii="Arial" w:hAnsi="Arial" w:cs="Arial"/>
          <w:sz w:val="24"/>
          <w:szCs w:val="24"/>
        </w:rPr>
        <w:t xml:space="preserve"> aquellas pautas de recuperación y </w:t>
      </w:r>
      <w:proofErr w:type="spellStart"/>
      <w:r w:rsidRPr="007C43D6">
        <w:rPr>
          <w:rFonts w:ascii="Arial" w:hAnsi="Arial" w:cs="Arial"/>
          <w:sz w:val="24"/>
          <w:szCs w:val="24"/>
        </w:rPr>
        <w:t>supercompensación</w:t>
      </w:r>
      <w:proofErr w:type="spellEnd"/>
      <w:r w:rsidRPr="007C43D6">
        <w:rPr>
          <w:rFonts w:ascii="Arial" w:hAnsi="Arial" w:cs="Arial"/>
          <w:sz w:val="24"/>
          <w:szCs w:val="24"/>
        </w:rPr>
        <w:t xml:space="preserve"> necesarias para las adaptaciones morfofuncionales del competidor, con eficacia elevada.</w:t>
      </w:r>
    </w:p>
    <w:p w14:paraId="27FA611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Aplaudir</w:t>
      </w:r>
      <w:r w:rsidRPr="007C43D6">
        <w:rPr>
          <w:rFonts w:ascii="Arial" w:hAnsi="Arial" w:cs="Arial"/>
          <w:sz w:val="24"/>
          <w:szCs w:val="24"/>
        </w:rPr>
        <w:t xml:space="preserve"> los rendimientos deportivos exitosos de los atletas, con precisión.</w:t>
      </w:r>
    </w:p>
    <w:p w14:paraId="4B6C25CB"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Asistir</w:t>
      </w:r>
      <w:r w:rsidRPr="007C43D6">
        <w:rPr>
          <w:rFonts w:ascii="Arial" w:hAnsi="Arial" w:cs="Arial"/>
          <w:sz w:val="24"/>
          <w:szCs w:val="24"/>
        </w:rPr>
        <w:t xml:space="preserve"> las consecuencias adversas de la fatiga patológica, con eficacia extrema.</w:t>
      </w:r>
    </w:p>
    <w:p w14:paraId="0EF2C68C" w14:textId="77777777" w:rsidR="00173961" w:rsidRPr="007C43D6" w:rsidRDefault="00173961" w:rsidP="00173961">
      <w:pPr>
        <w:spacing w:after="0" w:line="240" w:lineRule="auto"/>
        <w:rPr>
          <w:rFonts w:ascii="Arial" w:hAnsi="Arial" w:cs="Arial"/>
          <w:sz w:val="24"/>
          <w:szCs w:val="24"/>
        </w:rPr>
      </w:pPr>
    </w:p>
    <w:p w14:paraId="12B7AE9F"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2BB2C15C" w14:textId="77777777" w:rsidR="00173961" w:rsidRPr="007C43D6" w:rsidRDefault="00173961" w:rsidP="00173961">
      <w:pPr>
        <w:spacing w:after="0" w:line="240" w:lineRule="auto"/>
        <w:rPr>
          <w:rFonts w:ascii="Arial" w:hAnsi="Arial" w:cs="Arial"/>
          <w:sz w:val="24"/>
          <w:szCs w:val="24"/>
        </w:rPr>
      </w:pPr>
      <w:bookmarkStart w:id="0" w:name="_Hlk28462151"/>
    </w:p>
    <w:bookmarkEnd w:id="0"/>
    <w:p w14:paraId="03B0B7B9"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Terminología Asociada al Entrenamiento Físico-Deportivo</w:t>
      </w:r>
    </w:p>
    <w:p w14:paraId="2D84EAC2"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Entrenamiento</w:t>
      </w:r>
    </w:p>
    <w:p w14:paraId="5F2ED0F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Entrenamiento físico</w:t>
      </w:r>
    </w:p>
    <w:p w14:paraId="22129DC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lastRenderedPageBreak/>
        <w:tab/>
        <w:t>3.</w:t>
      </w:r>
      <w:r w:rsidRPr="007C43D6">
        <w:rPr>
          <w:rFonts w:ascii="Arial" w:hAnsi="Arial" w:cs="Arial"/>
          <w:sz w:val="24"/>
          <w:szCs w:val="24"/>
        </w:rPr>
        <w:tab/>
        <w:t>Entrenamiento deportivo</w:t>
      </w:r>
    </w:p>
    <w:p w14:paraId="3F3C525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Entrenamiento físico-deportivo</w:t>
      </w:r>
    </w:p>
    <w:p w14:paraId="082F5BB4"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Ciclos</w:t>
      </w:r>
    </w:p>
    <w:p w14:paraId="1BDDAD2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6.</w:t>
      </w:r>
      <w:r w:rsidRPr="007C43D6">
        <w:rPr>
          <w:rFonts w:ascii="Arial" w:hAnsi="Arial" w:cs="Arial"/>
          <w:sz w:val="24"/>
          <w:szCs w:val="24"/>
        </w:rPr>
        <w:tab/>
        <w:t>Periodos</w:t>
      </w:r>
    </w:p>
    <w:p w14:paraId="22499EA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7.</w:t>
      </w:r>
      <w:r w:rsidRPr="007C43D6">
        <w:rPr>
          <w:rFonts w:ascii="Arial" w:hAnsi="Arial" w:cs="Arial"/>
          <w:sz w:val="24"/>
          <w:szCs w:val="24"/>
        </w:rPr>
        <w:tab/>
        <w:t>Calendario de competencias o temporada</w:t>
      </w:r>
    </w:p>
    <w:p w14:paraId="7D58E19B"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8.</w:t>
      </w:r>
      <w:r w:rsidRPr="007C43D6">
        <w:rPr>
          <w:rFonts w:ascii="Arial" w:hAnsi="Arial" w:cs="Arial"/>
          <w:sz w:val="24"/>
          <w:szCs w:val="24"/>
        </w:rPr>
        <w:tab/>
        <w:t>Periodización</w:t>
      </w:r>
    </w:p>
    <w:p w14:paraId="55D3EF3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9.</w:t>
      </w:r>
      <w:r w:rsidRPr="007C43D6">
        <w:rPr>
          <w:rFonts w:ascii="Arial" w:hAnsi="Arial" w:cs="Arial"/>
          <w:sz w:val="24"/>
          <w:szCs w:val="24"/>
        </w:rPr>
        <w:tab/>
        <w:t>Etapas o fases del entrenamiento deportivo</w:t>
      </w:r>
    </w:p>
    <w:p w14:paraId="3E8C1C9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10.</w:t>
      </w:r>
      <w:r w:rsidRPr="007C43D6">
        <w:rPr>
          <w:rFonts w:ascii="Arial" w:hAnsi="Arial" w:cs="Arial"/>
          <w:sz w:val="24"/>
          <w:szCs w:val="24"/>
        </w:rPr>
        <w:tab/>
        <w:t>Macrociclos</w:t>
      </w:r>
    </w:p>
    <w:p w14:paraId="2032AFD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11.</w:t>
      </w:r>
      <w:r w:rsidRPr="007C43D6">
        <w:rPr>
          <w:rFonts w:ascii="Arial" w:hAnsi="Arial" w:cs="Arial"/>
          <w:sz w:val="24"/>
          <w:szCs w:val="24"/>
        </w:rPr>
        <w:tab/>
        <w:t>Mesociclos</w:t>
      </w:r>
    </w:p>
    <w:p w14:paraId="5391A2A7"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12.</w:t>
      </w:r>
      <w:r w:rsidRPr="007C43D6">
        <w:rPr>
          <w:rFonts w:ascii="Arial" w:hAnsi="Arial" w:cs="Arial"/>
          <w:sz w:val="24"/>
          <w:szCs w:val="24"/>
        </w:rPr>
        <w:tab/>
        <w:t>Microciclos</w:t>
      </w:r>
    </w:p>
    <w:p w14:paraId="1519B3B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13.</w:t>
      </w:r>
      <w:r w:rsidRPr="007C43D6">
        <w:rPr>
          <w:rFonts w:ascii="Arial" w:hAnsi="Arial" w:cs="Arial"/>
          <w:sz w:val="24"/>
          <w:szCs w:val="24"/>
        </w:rPr>
        <w:tab/>
        <w:t>Sesión de entrenamiento físico-deportivo</w:t>
      </w:r>
    </w:p>
    <w:p w14:paraId="160F4AA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14.</w:t>
      </w:r>
      <w:r w:rsidRPr="007C43D6">
        <w:rPr>
          <w:rFonts w:ascii="Arial" w:hAnsi="Arial" w:cs="Arial"/>
          <w:sz w:val="24"/>
          <w:szCs w:val="24"/>
        </w:rPr>
        <w:tab/>
        <w:t>Unidad del entrenamiento físico-deportivo</w:t>
      </w:r>
    </w:p>
    <w:p w14:paraId="63B052E4"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15.</w:t>
      </w:r>
      <w:r w:rsidRPr="007C43D6">
        <w:rPr>
          <w:rFonts w:ascii="Arial" w:hAnsi="Arial" w:cs="Arial"/>
          <w:sz w:val="24"/>
          <w:szCs w:val="24"/>
        </w:rPr>
        <w:tab/>
        <w:t>Preparaciones para el entrenamiento físico-deportivo periodizado</w:t>
      </w:r>
    </w:p>
    <w:p w14:paraId="7E68EDA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16.</w:t>
      </w:r>
      <w:r w:rsidRPr="007C43D6">
        <w:rPr>
          <w:rFonts w:ascii="Arial" w:hAnsi="Arial" w:cs="Arial"/>
          <w:sz w:val="24"/>
          <w:szCs w:val="24"/>
        </w:rPr>
        <w:tab/>
        <w:t>Controles para la periodización del entrenamiento físico-deportivo</w:t>
      </w:r>
    </w:p>
    <w:p w14:paraId="1A735241" w14:textId="10715A94" w:rsidR="00173961" w:rsidRPr="007C43D6" w:rsidRDefault="00173961" w:rsidP="00C61596">
      <w:pPr>
        <w:spacing w:after="0" w:line="240" w:lineRule="auto"/>
        <w:ind w:left="2160" w:hanging="720"/>
        <w:rPr>
          <w:rFonts w:ascii="Arial" w:hAnsi="Arial" w:cs="Arial"/>
          <w:sz w:val="24"/>
          <w:szCs w:val="24"/>
        </w:rPr>
      </w:pPr>
      <w:r w:rsidRPr="007C43D6">
        <w:rPr>
          <w:rFonts w:ascii="Arial" w:hAnsi="Arial" w:cs="Arial"/>
          <w:sz w:val="24"/>
          <w:szCs w:val="24"/>
        </w:rPr>
        <w:t>17.</w:t>
      </w:r>
      <w:r w:rsidRPr="007C43D6">
        <w:rPr>
          <w:rFonts w:ascii="Arial" w:hAnsi="Arial" w:cs="Arial"/>
          <w:sz w:val="24"/>
          <w:szCs w:val="24"/>
        </w:rPr>
        <w:tab/>
        <w:t>Plan gráfico de la periodización para el entrenamiento físico-deportivo</w:t>
      </w:r>
    </w:p>
    <w:p w14:paraId="55274ED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18.</w:t>
      </w:r>
      <w:r w:rsidRPr="007C43D6">
        <w:rPr>
          <w:rFonts w:ascii="Arial" w:hAnsi="Arial" w:cs="Arial"/>
          <w:sz w:val="24"/>
          <w:szCs w:val="24"/>
        </w:rPr>
        <w:tab/>
        <w:t xml:space="preserve">Periodización de las cualidades físicas </w:t>
      </w:r>
      <w:proofErr w:type="spellStart"/>
      <w:r w:rsidRPr="007C43D6">
        <w:rPr>
          <w:rFonts w:ascii="Arial" w:hAnsi="Arial" w:cs="Arial"/>
          <w:sz w:val="24"/>
          <w:szCs w:val="24"/>
        </w:rPr>
        <w:t>biomotoras</w:t>
      </w:r>
      <w:proofErr w:type="spellEnd"/>
    </w:p>
    <w:p w14:paraId="600990E2"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19.</w:t>
      </w:r>
      <w:r w:rsidRPr="007C43D6">
        <w:rPr>
          <w:rFonts w:ascii="Arial" w:hAnsi="Arial" w:cs="Arial"/>
          <w:sz w:val="24"/>
          <w:szCs w:val="24"/>
        </w:rPr>
        <w:tab/>
        <w:t>Periodización integrada del entrenamiento físico deportivo</w:t>
      </w:r>
    </w:p>
    <w:p w14:paraId="6A08201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Planificación y Diseño del Entrenamiento Físico-Deportivo Periodizado</w:t>
      </w:r>
    </w:p>
    <w:p w14:paraId="54C31094"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Diseño y planificación de los ciclos de entrenamiento integrados</w:t>
      </w:r>
    </w:p>
    <w:p w14:paraId="5A5FE6E4"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Cimientos teóricos e históricos del entrenamiento físico-deportivo periodizado</w:t>
      </w:r>
    </w:p>
    <w:p w14:paraId="2C298C99"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Valor, requisitos y recomendaciones para la planificación encauzada hacia el entrenamiento físico-deportivo de naturaleza cíclico</w:t>
      </w:r>
    </w:p>
    <w:p w14:paraId="5103A64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La importancia del análisis de necesidades del deporte, los atletas y las posiciones que participan los competidores de equipos de conjunto</w:t>
      </w:r>
    </w:p>
    <w:p w14:paraId="140E72FF"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El calendario, o temporada, de los eventos competitivos</w:t>
      </w:r>
    </w:p>
    <w:p w14:paraId="095E508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Consideraciones para la selección del tipo de periodización que se ajuste a la idiosincrasia del deporte de conjunto o individual</w:t>
      </w:r>
    </w:p>
    <w:p w14:paraId="0243B46B"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f.</w:t>
      </w:r>
      <w:r w:rsidRPr="007C43D6">
        <w:rPr>
          <w:rFonts w:ascii="Arial" w:hAnsi="Arial" w:cs="Arial"/>
          <w:sz w:val="24"/>
          <w:szCs w:val="24"/>
        </w:rPr>
        <w:tab/>
        <w:t>Ordenación sistemática para la periodización integrada</w:t>
      </w:r>
    </w:p>
    <w:p w14:paraId="7A6D25E3"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Periodización de las cualidades físicas del competidor</w:t>
      </w:r>
    </w:p>
    <w:p w14:paraId="48537E70"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 xml:space="preserve">Las habilidades </w:t>
      </w:r>
      <w:proofErr w:type="spellStart"/>
      <w:r w:rsidRPr="007C43D6">
        <w:rPr>
          <w:rFonts w:ascii="Arial" w:hAnsi="Arial" w:cs="Arial"/>
          <w:sz w:val="24"/>
          <w:szCs w:val="24"/>
        </w:rPr>
        <w:t>biomotoras</w:t>
      </w:r>
      <w:proofErr w:type="spellEnd"/>
      <w:r w:rsidRPr="007C43D6">
        <w:rPr>
          <w:rFonts w:ascii="Arial" w:hAnsi="Arial" w:cs="Arial"/>
          <w:sz w:val="24"/>
          <w:szCs w:val="24"/>
        </w:rPr>
        <w:t xml:space="preserve"> de los deportistas</w:t>
      </w:r>
    </w:p>
    <w:p w14:paraId="46265ABD"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 xml:space="preserve">Despliegue e integración de las cualidades físicas </w:t>
      </w:r>
      <w:proofErr w:type="spellStart"/>
      <w:r w:rsidRPr="007C43D6">
        <w:rPr>
          <w:rFonts w:ascii="Arial" w:hAnsi="Arial" w:cs="Arial"/>
          <w:sz w:val="24"/>
          <w:szCs w:val="24"/>
        </w:rPr>
        <w:t>biomotoras</w:t>
      </w:r>
      <w:proofErr w:type="spellEnd"/>
      <w:r w:rsidRPr="007C43D6">
        <w:rPr>
          <w:rFonts w:ascii="Arial" w:hAnsi="Arial" w:cs="Arial"/>
          <w:sz w:val="24"/>
          <w:szCs w:val="24"/>
        </w:rPr>
        <w:t xml:space="preserve"> a lo largo de la estructura periodizada del entrenamiento físico-deportivo</w:t>
      </w:r>
    </w:p>
    <w:p w14:paraId="4873EC83"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Planificación de las unidades de entrenamiento</w:t>
      </w:r>
    </w:p>
    <w:p w14:paraId="22452DFD"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Clasificación de las sesiones de entrenamiento:</w:t>
      </w:r>
    </w:p>
    <w:p w14:paraId="530218ED" w14:textId="77777777" w:rsidR="00173961" w:rsidRPr="007C43D6" w:rsidRDefault="00173961" w:rsidP="00173961">
      <w:pPr>
        <w:spacing w:after="0" w:line="240" w:lineRule="auto"/>
        <w:ind w:left="360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En acorde a las tareas ejecutadas durante cada unidad de entrenamiento</w:t>
      </w:r>
    </w:p>
    <w:p w14:paraId="12832A05" w14:textId="77777777" w:rsidR="00173961" w:rsidRPr="007C43D6" w:rsidRDefault="00173961" w:rsidP="00173961">
      <w:pPr>
        <w:spacing w:after="0" w:line="240" w:lineRule="auto"/>
        <w:ind w:left="288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Según la disposición de los atletas y grupos</w:t>
      </w:r>
    </w:p>
    <w:p w14:paraId="4CEFC733" w14:textId="77777777" w:rsidR="00173961" w:rsidRPr="007C43D6" w:rsidRDefault="00173961" w:rsidP="00173961">
      <w:pPr>
        <w:spacing w:after="0" w:line="240" w:lineRule="auto"/>
        <w:ind w:left="1440"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Estructura de las sesiones de entrenamiento</w:t>
      </w:r>
    </w:p>
    <w:p w14:paraId="25B9D103" w14:textId="77777777" w:rsidR="00173961" w:rsidRPr="007C43D6" w:rsidRDefault="00173961" w:rsidP="00173961">
      <w:pPr>
        <w:spacing w:after="0" w:line="240" w:lineRule="auto"/>
        <w:ind w:left="1440" w:firstLine="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Itinerario diario para las unidades de entrenamiento</w:t>
      </w:r>
    </w:p>
    <w:p w14:paraId="64941FA1"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lastRenderedPageBreak/>
        <w:t>d.</w:t>
      </w:r>
      <w:r w:rsidRPr="007C43D6">
        <w:rPr>
          <w:rFonts w:ascii="Arial" w:hAnsi="Arial" w:cs="Arial"/>
          <w:sz w:val="24"/>
          <w:szCs w:val="24"/>
        </w:rPr>
        <w:tab/>
        <w:t>Simulación de los eventos competitivos durante las sesiones de entrenamiento físico-deportivo</w:t>
      </w:r>
    </w:p>
    <w:p w14:paraId="218E3E87"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Periodización del plan anual integrado:</w:t>
      </w:r>
    </w:p>
    <w:p w14:paraId="69018F1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Componentes del plan anual integrado</w:t>
      </w:r>
    </w:p>
    <w:p w14:paraId="7BDC5613" w14:textId="6303DE69" w:rsidR="00173961" w:rsidRPr="007C43D6" w:rsidRDefault="00173961" w:rsidP="00C61596">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Pasos a seguir para la periodización del plan anual integrado</w:t>
      </w:r>
    </w:p>
    <w:p w14:paraId="4EDF117C"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Fases y macrociclos</w:t>
      </w:r>
    </w:p>
    <w:p w14:paraId="5EAEA22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Clasificación cíclica del plan anual integrado</w:t>
      </w:r>
    </w:p>
    <w:p w14:paraId="6C909A4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e.</w:t>
      </w:r>
      <w:r w:rsidRPr="007C43D6">
        <w:rPr>
          <w:rFonts w:ascii="Arial" w:hAnsi="Arial" w:cs="Arial"/>
          <w:sz w:val="24"/>
          <w:szCs w:val="24"/>
        </w:rPr>
        <w:tab/>
        <w:t>Periodización selectiva</w:t>
      </w:r>
    </w:p>
    <w:p w14:paraId="027B47ED"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f.</w:t>
      </w:r>
      <w:r w:rsidRPr="007C43D6">
        <w:rPr>
          <w:rFonts w:ascii="Arial" w:hAnsi="Arial" w:cs="Arial"/>
          <w:sz w:val="24"/>
          <w:szCs w:val="24"/>
        </w:rPr>
        <w:tab/>
        <w:t xml:space="preserve">Periodización integrada de las cualidades físicas </w:t>
      </w:r>
      <w:proofErr w:type="spellStart"/>
      <w:r w:rsidRPr="007C43D6">
        <w:rPr>
          <w:rFonts w:ascii="Arial" w:hAnsi="Arial" w:cs="Arial"/>
          <w:sz w:val="24"/>
          <w:szCs w:val="24"/>
        </w:rPr>
        <w:t>biomotoras</w:t>
      </w:r>
      <w:proofErr w:type="spellEnd"/>
      <w:r w:rsidRPr="007C43D6">
        <w:rPr>
          <w:rFonts w:ascii="Arial" w:hAnsi="Arial" w:cs="Arial"/>
          <w:sz w:val="24"/>
          <w:szCs w:val="24"/>
        </w:rPr>
        <w:t>, la nutrición y la psicología deportiva</w:t>
      </w:r>
    </w:p>
    <w:p w14:paraId="104372E5" w14:textId="7F7596F7" w:rsidR="00173961" w:rsidRPr="007C43D6" w:rsidRDefault="00173961" w:rsidP="00C61596">
      <w:pPr>
        <w:spacing w:after="0" w:line="240" w:lineRule="auto"/>
        <w:ind w:left="2880" w:hanging="720"/>
        <w:rPr>
          <w:rFonts w:ascii="Arial" w:hAnsi="Arial" w:cs="Arial"/>
          <w:sz w:val="24"/>
          <w:szCs w:val="24"/>
        </w:rPr>
      </w:pPr>
      <w:r w:rsidRPr="007C43D6">
        <w:rPr>
          <w:rFonts w:ascii="Arial" w:hAnsi="Arial" w:cs="Arial"/>
          <w:sz w:val="24"/>
          <w:szCs w:val="24"/>
        </w:rPr>
        <w:t>g.</w:t>
      </w:r>
      <w:r w:rsidRPr="007C43D6">
        <w:rPr>
          <w:rFonts w:ascii="Arial" w:hAnsi="Arial" w:cs="Arial"/>
          <w:sz w:val="24"/>
          <w:szCs w:val="24"/>
        </w:rPr>
        <w:tab/>
        <w:t>Manejo efectivo del estímulo y estresantes durante la periodización</w:t>
      </w:r>
      <w:r w:rsidR="00C61596">
        <w:rPr>
          <w:rFonts w:ascii="Arial" w:hAnsi="Arial" w:cs="Arial"/>
          <w:sz w:val="24"/>
          <w:szCs w:val="24"/>
        </w:rPr>
        <w:tab/>
      </w:r>
      <w:r w:rsidRPr="007C43D6">
        <w:rPr>
          <w:rFonts w:ascii="Arial" w:hAnsi="Arial" w:cs="Arial"/>
          <w:sz w:val="24"/>
          <w:szCs w:val="24"/>
        </w:rPr>
        <w:t>anual</w:t>
      </w:r>
    </w:p>
    <w:p w14:paraId="069B6F32"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h.</w:t>
      </w:r>
      <w:r w:rsidRPr="007C43D6">
        <w:rPr>
          <w:rFonts w:ascii="Arial" w:hAnsi="Arial" w:cs="Arial"/>
          <w:sz w:val="24"/>
          <w:szCs w:val="24"/>
        </w:rPr>
        <w:tab/>
        <w:t>Pruebas y evaluaciones</w:t>
      </w:r>
    </w:p>
    <w:p w14:paraId="140586E4" w14:textId="02CF4185" w:rsidR="00173961" w:rsidRPr="007C43D6" w:rsidRDefault="00173961" w:rsidP="00C61596">
      <w:pPr>
        <w:spacing w:after="0" w:line="240" w:lineRule="auto"/>
        <w:ind w:left="2880" w:hanging="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Plan gráfico periodizado del entrenamiento físico-deportivo anual</w:t>
      </w:r>
    </w:p>
    <w:p w14:paraId="3314955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Metodología para alcanzar la forma óptima y el ajuste de las cargas de entrenamiento previo a la etapa competitiva</w:t>
      </w:r>
    </w:p>
    <w:p w14:paraId="37B32E5C"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Consideraciones del entrenamiento físico-deportivo periodizado conducente a logro de la forma óptima</w:t>
      </w:r>
    </w:p>
    <w:p w14:paraId="700658E2"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Forma óptima:</w:t>
      </w:r>
    </w:p>
    <w:p w14:paraId="3E8CD1A9"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Concepto</w:t>
      </w:r>
    </w:p>
    <w:p w14:paraId="3B54081A"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Variables que afectan la forma óptima</w:t>
      </w:r>
    </w:p>
    <w:p w14:paraId="21C7A0C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Curva de la forma óptima</w:t>
      </w:r>
    </w:p>
    <w:p w14:paraId="026F5872"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Índice de la forma óptima</w:t>
      </w:r>
    </w:p>
    <w:p w14:paraId="04A0CDB5"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Disminución progresiva de las cargas de entrenamiento previo a la competencia deportiva (tapering)</w:t>
      </w:r>
    </w:p>
    <w:p w14:paraId="28004664"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Descripción</w:t>
      </w:r>
    </w:p>
    <w:p w14:paraId="2D992630"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Modelos</w:t>
      </w:r>
    </w:p>
    <w:p w14:paraId="675ACF0C"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Metodología y protocolos</w:t>
      </w:r>
    </w:p>
    <w:p w14:paraId="21C5EC1F"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Duración</w:t>
      </w:r>
    </w:p>
    <w:p w14:paraId="41001A82"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Efectos favorables para la ejecutoria atlética</w:t>
      </w:r>
    </w:p>
    <w:p w14:paraId="3C05BE60"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Identificación de la forma óptima</w:t>
      </w:r>
    </w:p>
    <w:p w14:paraId="436537D9" w14:textId="77777777" w:rsidR="00173961" w:rsidRPr="007C43D6" w:rsidRDefault="00173961" w:rsidP="00173961">
      <w:pPr>
        <w:spacing w:after="0" w:line="240" w:lineRule="auto"/>
        <w:ind w:left="288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Mantenimiento de la forma óptima</w:t>
      </w:r>
    </w:p>
    <w:p w14:paraId="1D1C6AE8"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Métodos de Entrenamiento Físico-Deportivo de Índole Periodizado</w:t>
      </w:r>
    </w:p>
    <w:p w14:paraId="663E0F69"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Desarrollo periodizado de la aptitud muscular</w:t>
      </w:r>
    </w:p>
    <w:p w14:paraId="75E213C5"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a.</w:t>
      </w:r>
      <w:r w:rsidRPr="007C43D6">
        <w:rPr>
          <w:rFonts w:ascii="Arial" w:hAnsi="Arial" w:cs="Arial"/>
          <w:sz w:val="24"/>
          <w:szCs w:val="24"/>
        </w:rPr>
        <w:tab/>
        <w:t>Fortaleza muscular</w:t>
      </w:r>
    </w:p>
    <w:p w14:paraId="7D1D6A98"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b.</w:t>
      </w:r>
      <w:r w:rsidRPr="007C43D6">
        <w:rPr>
          <w:rFonts w:ascii="Arial" w:hAnsi="Arial" w:cs="Arial"/>
          <w:sz w:val="24"/>
          <w:szCs w:val="24"/>
        </w:rPr>
        <w:tab/>
        <w:t>Tolerancia muscular</w:t>
      </w:r>
    </w:p>
    <w:p w14:paraId="6C8F3723"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c.</w:t>
      </w:r>
      <w:r w:rsidRPr="007C43D6">
        <w:rPr>
          <w:rFonts w:ascii="Arial" w:hAnsi="Arial" w:cs="Arial"/>
          <w:sz w:val="24"/>
          <w:szCs w:val="24"/>
        </w:rPr>
        <w:tab/>
        <w:t>Potencia muscular</w:t>
      </w:r>
    </w:p>
    <w:p w14:paraId="4D432589" w14:textId="4AFC123F" w:rsidR="00173961" w:rsidRPr="007C43D6" w:rsidRDefault="00173961" w:rsidP="000C4E1F">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Entrenamiento periodizado para la capacidad glucolítica o anaeróbica</w:t>
      </w:r>
    </w:p>
    <w:p w14:paraId="2403E14C" w14:textId="5BF7C2E1"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Entrenamiento periodizado de la velocidad y rapidez</w:t>
      </w:r>
    </w:p>
    <w:p w14:paraId="43E6E2F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4.</w:t>
      </w:r>
      <w:r w:rsidRPr="007C43D6">
        <w:rPr>
          <w:rFonts w:ascii="Arial" w:hAnsi="Arial" w:cs="Arial"/>
          <w:sz w:val="24"/>
          <w:szCs w:val="24"/>
        </w:rPr>
        <w:tab/>
        <w:t>Entrenamiento periodizado de la agilidad</w:t>
      </w:r>
    </w:p>
    <w:p w14:paraId="0B9F27EF" w14:textId="77777777" w:rsidR="00173961" w:rsidRPr="007C43D6" w:rsidRDefault="00173961" w:rsidP="00173961">
      <w:pPr>
        <w:spacing w:after="0" w:line="240" w:lineRule="auto"/>
        <w:ind w:left="1440" w:hanging="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Entrenamiento periodizado para la tolerancia cardiorrespiratoria o</w:t>
      </w:r>
    </w:p>
    <w:p w14:paraId="73CBA063" w14:textId="77777777" w:rsidR="00173961" w:rsidRPr="007C43D6" w:rsidRDefault="00173961" w:rsidP="00173961">
      <w:pPr>
        <w:spacing w:after="0" w:line="240" w:lineRule="auto"/>
        <w:ind w:left="1440" w:firstLine="720"/>
        <w:rPr>
          <w:rFonts w:ascii="Arial" w:hAnsi="Arial" w:cs="Arial"/>
          <w:sz w:val="24"/>
          <w:szCs w:val="24"/>
        </w:rPr>
      </w:pPr>
      <w:r w:rsidRPr="007C43D6">
        <w:rPr>
          <w:rFonts w:ascii="Arial" w:hAnsi="Arial" w:cs="Arial"/>
          <w:sz w:val="24"/>
          <w:szCs w:val="24"/>
        </w:rPr>
        <w:t>potencia aeróbica</w:t>
      </w:r>
    </w:p>
    <w:p w14:paraId="65D4E861"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Periodización Integrada en Conformidad al Nivel y Tipo de Atleta</w:t>
      </w:r>
    </w:p>
    <w:p w14:paraId="33E3B92A"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lastRenderedPageBreak/>
        <w:tab/>
        <w:t>1.</w:t>
      </w:r>
      <w:r w:rsidRPr="007C43D6">
        <w:rPr>
          <w:rFonts w:ascii="Arial" w:hAnsi="Arial" w:cs="Arial"/>
          <w:sz w:val="24"/>
          <w:szCs w:val="24"/>
        </w:rPr>
        <w:tab/>
        <w:t>Atletas de escuela superior</w:t>
      </w:r>
    </w:p>
    <w:p w14:paraId="424357A0"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Atletas universitarios</w:t>
      </w:r>
    </w:p>
    <w:p w14:paraId="2C856706"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Atletas profesionales</w:t>
      </w:r>
    </w:p>
    <w:p w14:paraId="14CE191D" w14:textId="77777777" w:rsidR="00173961" w:rsidRPr="007C43D6" w:rsidRDefault="00173961" w:rsidP="000C4E1F">
      <w:pPr>
        <w:spacing w:after="0" w:line="240" w:lineRule="auto"/>
        <w:ind w:left="144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 xml:space="preserve">Medidas Preventivas para eludir el </w:t>
      </w:r>
      <w:proofErr w:type="spellStart"/>
      <w:r w:rsidRPr="007C43D6">
        <w:rPr>
          <w:rFonts w:ascii="Arial" w:hAnsi="Arial" w:cs="Arial"/>
          <w:sz w:val="24"/>
          <w:szCs w:val="24"/>
        </w:rPr>
        <w:t>Sobre-entrenamiento</w:t>
      </w:r>
      <w:proofErr w:type="spellEnd"/>
      <w:r w:rsidRPr="007C43D6">
        <w:rPr>
          <w:rFonts w:ascii="Arial" w:hAnsi="Arial" w:cs="Arial"/>
          <w:sz w:val="24"/>
          <w:szCs w:val="24"/>
        </w:rPr>
        <w:t xml:space="preserve"> y la Fatiga Excesiva</w:t>
      </w:r>
    </w:p>
    <w:p w14:paraId="41A62F66"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1F7528E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 xml:space="preserve">El concepto del síndrome de adaptación general, </w:t>
      </w:r>
      <w:proofErr w:type="spellStart"/>
      <w:r w:rsidRPr="007C43D6">
        <w:rPr>
          <w:rFonts w:ascii="Arial" w:hAnsi="Arial" w:cs="Arial"/>
          <w:sz w:val="24"/>
          <w:szCs w:val="24"/>
        </w:rPr>
        <w:t>supercompensación</w:t>
      </w:r>
      <w:proofErr w:type="spellEnd"/>
      <w:r w:rsidRPr="007C43D6">
        <w:rPr>
          <w:rFonts w:ascii="Arial" w:hAnsi="Arial" w:cs="Arial"/>
          <w:sz w:val="24"/>
          <w:szCs w:val="24"/>
        </w:rPr>
        <w:t xml:space="preserve">, homeostasis y </w:t>
      </w:r>
      <w:proofErr w:type="spellStart"/>
      <w:r w:rsidRPr="007C43D6">
        <w:rPr>
          <w:rFonts w:ascii="Arial" w:hAnsi="Arial" w:cs="Arial"/>
          <w:sz w:val="24"/>
          <w:szCs w:val="24"/>
        </w:rPr>
        <w:t>alostasis</w:t>
      </w:r>
      <w:proofErr w:type="spellEnd"/>
      <w:r w:rsidRPr="007C43D6">
        <w:rPr>
          <w:rFonts w:ascii="Arial" w:hAnsi="Arial" w:cs="Arial"/>
          <w:sz w:val="24"/>
          <w:szCs w:val="24"/>
        </w:rPr>
        <w:t xml:space="preserve"> conexo a la metodología periodizada e integrada del entrenamiento físico-deportivo</w:t>
      </w:r>
    </w:p>
    <w:p w14:paraId="6CB01A3C"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Diferenciación</w:t>
      </w:r>
    </w:p>
    <w:p w14:paraId="3AEB5F97"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proofErr w:type="spellStart"/>
      <w:r w:rsidRPr="007C43D6">
        <w:rPr>
          <w:rFonts w:ascii="Arial" w:hAnsi="Arial" w:cs="Arial"/>
          <w:sz w:val="24"/>
          <w:szCs w:val="24"/>
        </w:rPr>
        <w:t>Sobreentrenamiento</w:t>
      </w:r>
      <w:proofErr w:type="spellEnd"/>
      <w:r w:rsidRPr="007C43D6">
        <w:rPr>
          <w:rFonts w:ascii="Arial" w:hAnsi="Arial" w:cs="Arial"/>
          <w:sz w:val="24"/>
          <w:szCs w:val="24"/>
        </w:rPr>
        <w:t xml:space="preserve"> y fatiga</w:t>
      </w:r>
    </w:p>
    <w:p w14:paraId="72BEFDF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Descripción y concepto</w:t>
      </w:r>
    </w:p>
    <w:p w14:paraId="2422E6D2"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Tipos de fatiga:</w:t>
      </w:r>
    </w:p>
    <w:p w14:paraId="69FDCF58"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Central</w:t>
      </w:r>
    </w:p>
    <w:p w14:paraId="490840A1"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Periférica</w:t>
      </w:r>
    </w:p>
    <w:p w14:paraId="5CA43C46"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 xml:space="preserve">Efectos del </w:t>
      </w:r>
      <w:proofErr w:type="spellStart"/>
      <w:r w:rsidRPr="007C43D6">
        <w:rPr>
          <w:rFonts w:ascii="Arial" w:hAnsi="Arial" w:cs="Arial"/>
          <w:sz w:val="24"/>
          <w:szCs w:val="24"/>
        </w:rPr>
        <w:t>sobreentrenamiento</w:t>
      </w:r>
      <w:proofErr w:type="spellEnd"/>
      <w:r w:rsidRPr="007C43D6">
        <w:rPr>
          <w:rFonts w:ascii="Arial" w:hAnsi="Arial" w:cs="Arial"/>
          <w:sz w:val="24"/>
          <w:szCs w:val="24"/>
        </w:rPr>
        <w:t xml:space="preserve"> y fatiga</w:t>
      </w:r>
    </w:p>
    <w:p w14:paraId="23A936D4" w14:textId="77777777" w:rsidR="00173961" w:rsidRPr="007C43D6" w:rsidRDefault="00173961" w:rsidP="00173961">
      <w:pPr>
        <w:spacing w:after="0" w:line="240" w:lineRule="auto"/>
        <w:ind w:left="2160"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 xml:space="preserve">Manifestaciones del </w:t>
      </w:r>
      <w:proofErr w:type="spellStart"/>
      <w:r w:rsidRPr="007C43D6">
        <w:rPr>
          <w:rFonts w:ascii="Arial" w:hAnsi="Arial" w:cs="Arial"/>
          <w:sz w:val="24"/>
          <w:szCs w:val="24"/>
        </w:rPr>
        <w:t>sobreentrenamiento</w:t>
      </w:r>
      <w:proofErr w:type="spellEnd"/>
      <w:r w:rsidRPr="007C43D6">
        <w:rPr>
          <w:rFonts w:ascii="Arial" w:hAnsi="Arial" w:cs="Arial"/>
          <w:sz w:val="24"/>
          <w:szCs w:val="24"/>
        </w:rPr>
        <w:t>: signos y síntomas</w:t>
      </w:r>
    </w:p>
    <w:p w14:paraId="2DA91DFC" w14:textId="77777777" w:rsidR="00173961" w:rsidRPr="007C43D6" w:rsidRDefault="00173961" w:rsidP="00173961">
      <w:pPr>
        <w:spacing w:after="0" w:line="240" w:lineRule="auto"/>
        <w:ind w:left="2160" w:firstLine="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 xml:space="preserve">Respuestas </w:t>
      </w:r>
      <w:proofErr w:type="spellStart"/>
      <w:r w:rsidRPr="007C43D6">
        <w:rPr>
          <w:rFonts w:ascii="Arial" w:hAnsi="Arial" w:cs="Arial"/>
          <w:sz w:val="24"/>
          <w:szCs w:val="24"/>
        </w:rPr>
        <w:t>patofisiológicas</w:t>
      </w:r>
      <w:proofErr w:type="spellEnd"/>
      <w:r w:rsidRPr="007C43D6">
        <w:rPr>
          <w:rFonts w:ascii="Arial" w:hAnsi="Arial" w:cs="Arial"/>
          <w:sz w:val="24"/>
          <w:szCs w:val="24"/>
        </w:rPr>
        <w:t xml:space="preserve"> de la fatiga</w:t>
      </w:r>
    </w:p>
    <w:p w14:paraId="4BF0248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d.</w:t>
      </w:r>
      <w:r w:rsidRPr="007C43D6">
        <w:rPr>
          <w:rFonts w:ascii="Arial" w:hAnsi="Arial" w:cs="Arial"/>
          <w:sz w:val="24"/>
          <w:szCs w:val="24"/>
        </w:rPr>
        <w:tab/>
        <w:t>Monitoreando y midiendo la fatiga</w:t>
      </w:r>
    </w:p>
    <w:p w14:paraId="56B598DE"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b/>
        <w:t>5.</w:t>
      </w:r>
      <w:r w:rsidRPr="007C43D6">
        <w:rPr>
          <w:rFonts w:ascii="Arial" w:hAnsi="Arial" w:cs="Arial"/>
          <w:sz w:val="24"/>
          <w:szCs w:val="24"/>
        </w:rPr>
        <w:tab/>
        <w:t xml:space="preserve">Aspectos nutricionales del </w:t>
      </w:r>
      <w:proofErr w:type="spellStart"/>
      <w:r w:rsidRPr="007C43D6">
        <w:rPr>
          <w:rFonts w:ascii="Arial" w:hAnsi="Arial" w:cs="Arial"/>
          <w:sz w:val="24"/>
          <w:szCs w:val="24"/>
        </w:rPr>
        <w:t>sobreentrenamiento</w:t>
      </w:r>
      <w:proofErr w:type="spellEnd"/>
      <w:r w:rsidRPr="007C43D6">
        <w:rPr>
          <w:rFonts w:ascii="Arial" w:hAnsi="Arial" w:cs="Arial"/>
          <w:sz w:val="24"/>
          <w:szCs w:val="24"/>
        </w:rPr>
        <w:t xml:space="preserve"> y la fatiga</w:t>
      </w:r>
    </w:p>
    <w:p w14:paraId="0FB67057"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 xml:space="preserve">Aspectos psicológicos del </w:t>
      </w:r>
      <w:proofErr w:type="spellStart"/>
      <w:r w:rsidRPr="007C43D6">
        <w:rPr>
          <w:rFonts w:ascii="Arial" w:hAnsi="Arial" w:cs="Arial"/>
          <w:sz w:val="24"/>
          <w:szCs w:val="24"/>
        </w:rPr>
        <w:t>sobreentrenamiento</w:t>
      </w:r>
      <w:proofErr w:type="spellEnd"/>
      <w:r w:rsidRPr="007C43D6">
        <w:rPr>
          <w:rFonts w:ascii="Arial" w:hAnsi="Arial" w:cs="Arial"/>
          <w:sz w:val="24"/>
          <w:szCs w:val="24"/>
        </w:rPr>
        <w:t xml:space="preserve"> y la fatiga</w:t>
      </w:r>
    </w:p>
    <w:p w14:paraId="65007E76"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 xml:space="preserve">Medidas preventivas para el </w:t>
      </w:r>
      <w:proofErr w:type="spellStart"/>
      <w:r w:rsidRPr="007C43D6">
        <w:rPr>
          <w:rFonts w:ascii="Arial" w:hAnsi="Arial" w:cs="Arial"/>
          <w:sz w:val="24"/>
          <w:szCs w:val="24"/>
        </w:rPr>
        <w:t>sobreentrenamiento</w:t>
      </w:r>
      <w:proofErr w:type="spellEnd"/>
      <w:r w:rsidRPr="007C43D6">
        <w:rPr>
          <w:rFonts w:ascii="Arial" w:hAnsi="Arial" w:cs="Arial"/>
          <w:sz w:val="24"/>
          <w:szCs w:val="24"/>
        </w:rPr>
        <w:t xml:space="preserve"> y la fatiga</w:t>
      </w:r>
    </w:p>
    <w:p w14:paraId="5F00724C"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Optimización del volumen de entrenamiento: volumen máximo recuperable</w:t>
      </w:r>
    </w:p>
    <w:p w14:paraId="2F2DA9F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 xml:space="preserve">Sistemas para el manejo terapéutico del fenómeno </w:t>
      </w:r>
      <w:proofErr w:type="spellStart"/>
      <w:r w:rsidRPr="007C43D6">
        <w:rPr>
          <w:rFonts w:ascii="Arial" w:hAnsi="Arial" w:cs="Arial"/>
          <w:sz w:val="24"/>
          <w:szCs w:val="24"/>
        </w:rPr>
        <w:t>alostático</w:t>
      </w:r>
      <w:proofErr w:type="spellEnd"/>
    </w:p>
    <w:p w14:paraId="05DF740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El problema de los disturbios coligados a las deficiencias en la cantidad de horas que duerme el atleta.</w:t>
      </w:r>
    </w:p>
    <w:p w14:paraId="6873FD72" w14:textId="77777777" w:rsidR="00173961" w:rsidRPr="007C43D6" w:rsidRDefault="00173961" w:rsidP="00173961">
      <w:pPr>
        <w:spacing w:after="0" w:line="240" w:lineRule="auto"/>
        <w:rPr>
          <w:rFonts w:ascii="Arial" w:hAnsi="Arial" w:cs="Arial"/>
        </w:rPr>
      </w:pPr>
    </w:p>
    <w:p w14:paraId="44CEFFBE"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5435E321" w14:textId="77777777" w:rsidR="00173961" w:rsidRPr="007C43D6" w:rsidRDefault="00173961" w:rsidP="00173961">
      <w:pPr>
        <w:spacing w:after="0" w:line="240" w:lineRule="auto"/>
        <w:rPr>
          <w:rFonts w:ascii="Arial" w:hAnsi="Arial" w:cs="Arial"/>
          <w:sz w:val="24"/>
          <w:szCs w:val="24"/>
        </w:rPr>
      </w:pPr>
    </w:p>
    <w:p w14:paraId="3257514A"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5AD657BA" w14:textId="77777777" w:rsidR="00173961" w:rsidRPr="007C43D6" w:rsidRDefault="00173961" w:rsidP="00173961">
      <w:pPr>
        <w:spacing w:after="0" w:line="240" w:lineRule="auto"/>
        <w:rPr>
          <w:rFonts w:ascii="Arial" w:hAnsi="Arial" w:cs="Arial"/>
          <w:sz w:val="24"/>
          <w:szCs w:val="24"/>
        </w:rPr>
      </w:pPr>
    </w:p>
    <w:p w14:paraId="6BF05E39"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L1:</w:t>
      </w:r>
      <w:r w:rsidRPr="007C43D6">
        <w:rPr>
          <w:rFonts w:ascii="Arial" w:hAnsi="Arial" w:cs="Arial"/>
          <w:sz w:val="24"/>
          <w:szCs w:val="24"/>
        </w:rPr>
        <w:t xml:space="preserve"> Análisis de necesidades del deporte y el atleta.</w:t>
      </w:r>
    </w:p>
    <w:p w14:paraId="7F5BA0DF"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L2:</w:t>
      </w:r>
      <w:r w:rsidRPr="007C43D6">
        <w:rPr>
          <w:rFonts w:ascii="Arial" w:hAnsi="Arial" w:cs="Arial"/>
          <w:sz w:val="24"/>
          <w:szCs w:val="24"/>
        </w:rPr>
        <w:t xml:space="preserve"> Integración del itinerario de competencias en el plan gráfico de la periodización integrada</w:t>
      </w:r>
    </w:p>
    <w:p w14:paraId="79378810"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L3:</w:t>
      </w:r>
      <w:r w:rsidRPr="007C43D6">
        <w:rPr>
          <w:rFonts w:ascii="Arial" w:hAnsi="Arial" w:cs="Arial"/>
          <w:sz w:val="24"/>
          <w:szCs w:val="24"/>
        </w:rPr>
        <w:t xml:space="preserve"> Preparación del plan gráfico computadorizado (MS Excel) de una estructura de entrenamiento anual, a partir del cual se incorporan los elementos de las capacidades </w:t>
      </w:r>
      <w:proofErr w:type="spellStart"/>
      <w:r w:rsidRPr="007C43D6">
        <w:rPr>
          <w:rFonts w:ascii="Arial" w:hAnsi="Arial" w:cs="Arial"/>
          <w:sz w:val="24"/>
          <w:szCs w:val="24"/>
        </w:rPr>
        <w:t>biomotoras</w:t>
      </w:r>
      <w:proofErr w:type="spellEnd"/>
      <w:r w:rsidRPr="007C43D6">
        <w:rPr>
          <w:rFonts w:ascii="Arial" w:hAnsi="Arial" w:cs="Arial"/>
          <w:sz w:val="24"/>
          <w:szCs w:val="24"/>
        </w:rPr>
        <w:t>, las necesidades nutricionales y el entrenamiento y consideración psicológica.</w:t>
      </w:r>
    </w:p>
    <w:p w14:paraId="626BD428" w14:textId="77777777" w:rsidR="00173961" w:rsidRPr="007C43D6" w:rsidRDefault="00173961" w:rsidP="00173961">
      <w:pPr>
        <w:spacing w:after="0" w:line="240" w:lineRule="auto"/>
        <w:rPr>
          <w:rFonts w:ascii="Arial" w:hAnsi="Arial" w:cs="Arial"/>
          <w:sz w:val="24"/>
          <w:szCs w:val="24"/>
        </w:rPr>
      </w:pPr>
    </w:p>
    <w:p w14:paraId="5DB6F698"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Aplicaciones de la Periodización Integrada: Estudios de caso:</w:t>
      </w:r>
    </w:p>
    <w:p w14:paraId="4F1F0CEB" w14:textId="77777777" w:rsidR="00173961" w:rsidRPr="007C43D6" w:rsidRDefault="00173961" w:rsidP="00173961">
      <w:pPr>
        <w:spacing w:after="0" w:line="240" w:lineRule="auto"/>
        <w:rPr>
          <w:rFonts w:ascii="Arial" w:hAnsi="Arial" w:cs="Arial"/>
          <w:sz w:val="24"/>
          <w:szCs w:val="24"/>
        </w:rPr>
      </w:pPr>
    </w:p>
    <w:p w14:paraId="753F7C31" w14:textId="77777777" w:rsidR="00173961" w:rsidRPr="007C43D6" w:rsidRDefault="00173961" w:rsidP="000C4E1F">
      <w:pPr>
        <w:spacing w:after="0" w:line="240" w:lineRule="auto"/>
        <w:ind w:left="2160" w:hanging="720"/>
        <w:rPr>
          <w:rFonts w:ascii="Arial" w:hAnsi="Arial" w:cs="Arial"/>
          <w:sz w:val="24"/>
          <w:szCs w:val="24"/>
        </w:rPr>
      </w:pPr>
      <w:r w:rsidRPr="007C43D6">
        <w:rPr>
          <w:rFonts w:ascii="Arial" w:hAnsi="Arial" w:cs="Arial"/>
          <w:b/>
          <w:sz w:val="24"/>
          <w:szCs w:val="24"/>
        </w:rPr>
        <w:t>#1:</w:t>
      </w:r>
      <w:r w:rsidRPr="007C43D6">
        <w:rPr>
          <w:rFonts w:ascii="Arial" w:hAnsi="Arial" w:cs="Arial"/>
          <w:sz w:val="24"/>
          <w:szCs w:val="24"/>
        </w:rPr>
        <w:tab/>
        <w:t>Estrategias para las preparaciones integradas en deportes de conjunto.</w:t>
      </w:r>
    </w:p>
    <w:p w14:paraId="1F8C686D" w14:textId="77777777" w:rsidR="00173961" w:rsidRPr="007C43D6" w:rsidRDefault="00173961" w:rsidP="000C4E1F">
      <w:pPr>
        <w:spacing w:after="0" w:line="240" w:lineRule="auto"/>
        <w:ind w:left="2160" w:hanging="720"/>
        <w:rPr>
          <w:rFonts w:ascii="Arial" w:hAnsi="Arial" w:cs="Arial"/>
          <w:sz w:val="24"/>
          <w:szCs w:val="24"/>
        </w:rPr>
      </w:pPr>
      <w:r w:rsidRPr="007C43D6">
        <w:rPr>
          <w:rFonts w:ascii="Arial" w:hAnsi="Arial" w:cs="Arial"/>
          <w:b/>
          <w:sz w:val="24"/>
          <w:szCs w:val="24"/>
        </w:rPr>
        <w:lastRenderedPageBreak/>
        <w:t>#2:</w:t>
      </w:r>
      <w:r w:rsidRPr="007C43D6">
        <w:rPr>
          <w:rFonts w:ascii="Arial" w:hAnsi="Arial" w:cs="Arial"/>
          <w:sz w:val="24"/>
          <w:szCs w:val="24"/>
        </w:rPr>
        <w:tab/>
        <w:t>Estrategias para las preparaciones integradas en deportes individuales.</w:t>
      </w:r>
    </w:p>
    <w:p w14:paraId="688EE48D" w14:textId="77777777" w:rsidR="00173961" w:rsidRPr="007C43D6" w:rsidRDefault="00173961" w:rsidP="00173961">
      <w:pPr>
        <w:spacing w:after="0" w:line="240" w:lineRule="auto"/>
        <w:rPr>
          <w:rFonts w:ascii="Arial" w:hAnsi="Arial" w:cs="Arial"/>
          <w:sz w:val="24"/>
          <w:szCs w:val="24"/>
        </w:rPr>
      </w:pPr>
    </w:p>
    <w:p w14:paraId="4CE2F5F3"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3A02475D"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04789DB2"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t>Blogs</w:t>
      </w:r>
    </w:p>
    <w:p w14:paraId="22466027"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 “</w:t>
      </w:r>
      <w:proofErr w:type="spellStart"/>
      <w:r w:rsidRPr="007C43D6">
        <w:rPr>
          <w:rFonts w:ascii="Arial" w:hAnsi="Arial" w:cs="Arial"/>
          <w:sz w:val="24"/>
          <w:szCs w:val="24"/>
        </w:rPr>
        <w:t>flipping</w:t>
      </w:r>
      <w:proofErr w:type="spellEnd"/>
      <w:r w:rsidRPr="007C43D6">
        <w:rPr>
          <w:rFonts w:ascii="Arial" w:hAnsi="Arial" w:cs="Arial"/>
          <w:sz w:val="24"/>
          <w:szCs w:val="24"/>
        </w:rPr>
        <w:t>”.</w:t>
      </w:r>
    </w:p>
    <w:p w14:paraId="00E36B46" w14:textId="77777777" w:rsidR="00173961" w:rsidRPr="007C43D6" w:rsidRDefault="00173961" w:rsidP="00173961">
      <w:pPr>
        <w:spacing w:after="0" w:line="240" w:lineRule="auto"/>
        <w:rPr>
          <w:rFonts w:ascii="Arial" w:hAnsi="Arial" w:cs="Arial"/>
          <w:sz w:val="24"/>
          <w:szCs w:val="24"/>
        </w:rPr>
      </w:pPr>
    </w:p>
    <w:p w14:paraId="2F970B43"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5097D0F9" w14:textId="77777777" w:rsidR="00173961" w:rsidRPr="007C43D6" w:rsidRDefault="00173961" w:rsidP="00173961">
      <w:pPr>
        <w:spacing w:after="0" w:line="240" w:lineRule="auto"/>
        <w:rPr>
          <w:rFonts w:ascii="Arial" w:hAnsi="Arial" w:cs="Arial"/>
          <w:sz w:val="24"/>
          <w:szCs w:val="24"/>
        </w:rPr>
      </w:pPr>
    </w:p>
    <w:p w14:paraId="6B38B84F"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7A039ABE" w14:textId="77777777" w:rsidR="00173961" w:rsidRPr="007C43D6" w:rsidRDefault="00173961" w:rsidP="00173961">
      <w:pPr>
        <w:spacing w:after="0" w:line="240" w:lineRule="auto"/>
        <w:rPr>
          <w:rFonts w:ascii="Arial" w:hAnsi="Arial" w:cs="Arial"/>
          <w:sz w:val="24"/>
          <w:szCs w:val="24"/>
        </w:rPr>
      </w:pPr>
    </w:p>
    <w:p w14:paraId="77546886"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proofErr w:type="spellStart"/>
      <w:r w:rsidRPr="007C43D6">
        <w:rPr>
          <w:rFonts w:ascii="Arial" w:hAnsi="Arial" w:cs="Arial"/>
          <w:b/>
          <w:sz w:val="24"/>
          <w:szCs w:val="24"/>
        </w:rPr>
        <w:t>Midterm</w:t>
      </w:r>
      <w:proofErr w:type="spellEnd"/>
      <w:r w:rsidRPr="007C43D6">
        <w:rPr>
          <w:rFonts w:ascii="Arial" w:hAnsi="Arial" w:cs="Arial"/>
          <w:b/>
          <w:sz w:val="24"/>
          <w:szCs w:val="24"/>
        </w:rPr>
        <w:t>:</w:t>
      </w:r>
      <w:r w:rsidRPr="007C43D6">
        <w:rPr>
          <w:rFonts w:ascii="Arial" w:hAnsi="Arial" w:cs="Arial"/>
          <w:sz w:val="24"/>
          <w:szCs w:val="24"/>
        </w:rPr>
        <w:t xml:space="preserve"> 20% de la calificación final</w:t>
      </w:r>
    </w:p>
    <w:p w14:paraId="7C3AE678"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Dos exámenes parciales: 10% de la nota final</w:t>
      </w:r>
    </w:p>
    <w:p w14:paraId="7AA88B4B"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Cuatro pruebas cortas: 20% de la notal total</w:t>
      </w:r>
    </w:p>
    <w:p w14:paraId="2EF4A645"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Examen final:</w:t>
      </w:r>
      <w:r w:rsidRPr="007C43D6">
        <w:rPr>
          <w:rFonts w:ascii="Arial" w:hAnsi="Arial" w:cs="Arial"/>
          <w:sz w:val="24"/>
          <w:szCs w:val="24"/>
        </w:rPr>
        <w:t xml:space="preserve"> 20% de la calificación final</w:t>
      </w:r>
    </w:p>
    <w:p w14:paraId="7A9B7FCD"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3A82DA67" w14:textId="77777777" w:rsidR="00173961" w:rsidRPr="007C43D6" w:rsidRDefault="00173961" w:rsidP="00173961">
      <w:pPr>
        <w:spacing w:after="0" w:line="240" w:lineRule="auto"/>
        <w:ind w:left="720" w:firstLine="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Plan Grafico Integrado en MS Excel (10% peso).</w:t>
      </w:r>
    </w:p>
    <w:p w14:paraId="49016FD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Desarrollo de un plan periodizado e integrado orientado hacia el entrenamiento físico-deportivo de un deporte de conjunto o individual específico (10% peso)</w:t>
      </w:r>
    </w:p>
    <w:p w14:paraId="572D784E" w14:textId="77777777" w:rsidR="00173961" w:rsidRPr="007C43D6" w:rsidRDefault="00173961" w:rsidP="00173961">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bCs/>
          <w:sz w:val="24"/>
          <w:szCs w:val="24"/>
        </w:rPr>
        <w:t>Participación y asistencia:</w:t>
      </w:r>
      <w:r w:rsidRPr="007C43D6">
        <w:rPr>
          <w:rFonts w:ascii="Arial" w:hAnsi="Arial" w:cs="Arial"/>
          <w:sz w:val="24"/>
          <w:szCs w:val="24"/>
        </w:rPr>
        <w:t xml:space="preserve"> 5 % de la calificación final</w:t>
      </w:r>
    </w:p>
    <w:p w14:paraId="066D2E51" w14:textId="77777777" w:rsidR="00173961" w:rsidRPr="007C43D6" w:rsidRDefault="00173961" w:rsidP="00173961">
      <w:pPr>
        <w:spacing w:after="0" w:line="240" w:lineRule="auto"/>
        <w:rPr>
          <w:rFonts w:ascii="Arial" w:hAnsi="Arial" w:cs="Arial"/>
          <w:sz w:val="24"/>
          <w:szCs w:val="24"/>
        </w:rPr>
      </w:pPr>
    </w:p>
    <w:p w14:paraId="25969512"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1CE19D7F" w14:textId="77777777" w:rsidR="00173961" w:rsidRPr="007C43D6" w:rsidRDefault="00173961" w:rsidP="00173961">
      <w:pPr>
        <w:spacing w:after="0" w:line="240" w:lineRule="auto"/>
        <w:rPr>
          <w:rFonts w:ascii="Arial" w:hAnsi="Arial" w:cs="Arial"/>
          <w:sz w:val="24"/>
          <w:szCs w:val="24"/>
        </w:rPr>
      </w:pPr>
    </w:p>
    <w:p w14:paraId="1663CF54"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0E159A37" w14:textId="77777777" w:rsidR="00173961" w:rsidRPr="007C43D6" w:rsidRDefault="00173961" w:rsidP="00173961">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173961" w:rsidRPr="007C43D6" w14:paraId="5BC26B6D" w14:textId="77777777" w:rsidTr="00F6223D">
        <w:trPr>
          <w:jc w:val="center"/>
        </w:trPr>
        <w:tc>
          <w:tcPr>
            <w:tcW w:w="3384" w:type="dxa"/>
            <w:shd w:val="clear" w:color="auto" w:fill="auto"/>
            <w:vAlign w:val="center"/>
          </w:tcPr>
          <w:p w14:paraId="6DC9FB81"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Actividades Evaluativas</w:t>
            </w:r>
          </w:p>
        </w:tc>
        <w:tc>
          <w:tcPr>
            <w:tcW w:w="1992" w:type="dxa"/>
            <w:shd w:val="clear" w:color="auto" w:fill="auto"/>
            <w:vAlign w:val="center"/>
          </w:tcPr>
          <w:p w14:paraId="78C287A9"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2148" w:type="dxa"/>
            <w:shd w:val="clear" w:color="auto" w:fill="auto"/>
            <w:vAlign w:val="center"/>
          </w:tcPr>
          <w:p w14:paraId="59DB4BB7"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 de la</w:t>
            </w:r>
          </w:p>
          <w:p w14:paraId="4CF485EB" w14:textId="77777777" w:rsidR="00173961" w:rsidRPr="007C43D6" w:rsidRDefault="00173961"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173961" w:rsidRPr="007C43D6" w14:paraId="6091B12B" w14:textId="77777777" w:rsidTr="00F6223D">
        <w:trPr>
          <w:jc w:val="center"/>
        </w:trPr>
        <w:tc>
          <w:tcPr>
            <w:tcW w:w="3384" w:type="dxa"/>
            <w:shd w:val="clear" w:color="auto" w:fill="auto"/>
          </w:tcPr>
          <w:p w14:paraId="4CA01362"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 xml:space="preserve">1 </w:t>
            </w:r>
            <w:proofErr w:type="spellStart"/>
            <w:r w:rsidRPr="007C43D6">
              <w:rPr>
                <w:rFonts w:ascii="Arial" w:hAnsi="Arial" w:cs="Arial"/>
                <w:sz w:val="24"/>
                <w:szCs w:val="24"/>
              </w:rPr>
              <w:t>Midterm</w:t>
            </w:r>
            <w:proofErr w:type="spellEnd"/>
          </w:p>
        </w:tc>
        <w:tc>
          <w:tcPr>
            <w:tcW w:w="1992" w:type="dxa"/>
            <w:shd w:val="clear" w:color="auto" w:fill="auto"/>
            <w:vAlign w:val="center"/>
          </w:tcPr>
          <w:p w14:paraId="341467D3"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DDFDF99"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r>
      <w:tr w:rsidR="00173961" w:rsidRPr="007C43D6" w14:paraId="09908186" w14:textId="77777777" w:rsidTr="00F6223D">
        <w:trPr>
          <w:jc w:val="center"/>
        </w:trPr>
        <w:tc>
          <w:tcPr>
            <w:tcW w:w="3384" w:type="dxa"/>
            <w:shd w:val="clear" w:color="auto" w:fill="auto"/>
          </w:tcPr>
          <w:p w14:paraId="5046AE7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 xml:space="preserve">2 </w:t>
            </w:r>
            <w:proofErr w:type="gramStart"/>
            <w:r w:rsidRPr="007C43D6">
              <w:rPr>
                <w:rFonts w:ascii="Arial" w:hAnsi="Arial" w:cs="Arial"/>
                <w:sz w:val="24"/>
                <w:szCs w:val="24"/>
              </w:rPr>
              <w:t>Exámenes</w:t>
            </w:r>
            <w:proofErr w:type="gramEnd"/>
            <w:r w:rsidRPr="007C43D6">
              <w:rPr>
                <w:rFonts w:ascii="Arial" w:hAnsi="Arial" w:cs="Arial"/>
                <w:sz w:val="24"/>
                <w:szCs w:val="24"/>
              </w:rPr>
              <w:t xml:space="preserve"> Parciales</w:t>
            </w:r>
          </w:p>
        </w:tc>
        <w:tc>
          <w:tcPr>
            <w:tcW w:w="1992" w:type="dxa"/>
            <w:shd w:val="clear" w:color="auto" w:fill="auto"/>
            <w:vAlign w:val="center"/>
          </w:tcPr>
          <w:p w14:paraId="42A0D284"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2EB8FB6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w:t>
            </w:r>
          </w:p>
        </w:tc>
      </w:tr>
      <w:tr w:rsidR="00173961" w:rsidRPr="007C43D6" w14:paraId="0DC7B07B" w14:textId="77777777" w:rsidTr="00F6223D">
        <w:trPr>
          <w:jc w:val="center"/>
        </w:trPr>
        <w:tc>
          <w:tcPr>
            <w:tcW w:w="3384" w:type="dxa"/>
            <w:shd w:val="clear" w:color="auto" w:fill="auto"/>
          </w:tcPr>
          <w:p w14:paraId="07C59786"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 xml:space="preserve">4 </w:t>
            </w:r>
            <w:proofErr w:type="gramStart"/>
            <w:r w:rsidRPr="007C43D6">
              <w:rPr>
                <w:rFonts w:ascii="Arial" w:hAnsi="Arial" w:cs="Arial"/>
                <w:sz w:val="24"/>
                <w:szCs w:val="24"/>
              </w:rPr>
              <w:t>Pruebas</w:t>
            </w:r>
            <w:proofErr w:type="gramEnd"/>
            <w:r w:rsidRPr="007C43D6">
              <w:rPr>
                <w:rFonts w:ascii="Arial" w:hAnsi="Arial" w:cs="Arial"/>
                <w:sz w:val="24"/>
                <w:szCs w:val="24"/>
              </w:rPr>
              <w:t xml:space="preserve"> Cortas</w:t>
            </w:r>
          </w:p>
        </w:tc>
        <w:tc>
          <w:tcPr>
            <w:tcW w:w="1992" w:type="dxa"/>
            <w:shd w:val="clear" w:color="auto" w:fill="auto"/>
            <w:vAlign w:val="center"/>
          </w:tcPr>
          <w:p w14:paraId="425298BE"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60</w:t>
            </w:r>
          </w:p>
        </w:tc>
        <w:tc>
          <w:tcPr>
            <w:tcW w:w="2148" w:type="dxa"/>
            <w:shd w:val="clear" w:color="auto" w:fill="auto"/>
            <w:vAlign w:val="center"/>
          </w:tcPr>
          <w:p w14:paraId="75BA792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r>
      <w:tr w:rsidR="00173961" w:rsidRPr="007C43D6" w14:paraId="2091C217" w14:textId="77777777" w:rsidTr="00F6223D">
        <w:trPr>
          <w:jc w:val="center"/>
        </w:trPr>
        <w:tc>
          <w:tcPr>
            <w:tcW w:w="3384" w:type="dxa"/>
            <w:shd w:val="clear" w:color="auto" w:fill="auto"/>
          </w:tcPr>
          <w:p w14:paraId="40CA1F59"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 xml:space="preserve">1 </w:t>
            </w:r>
            <w:proofErr w:type="gramStart"/>
            <w:r w:rsidRPr="007C43D6">
              <w:rPr>
                <w:rFonts w:ascii="Arial" w:hAnsi="Arial" w:cs="Arial"/>
                <w:sz w:val="24"/>
                <w:szCs w:val="24"/>
              </w:rPr>
              <w:t>Examen</w:t>
            </w:r>
            <w:proofErr w:type="gramEnd"/>
            <w:r w:rsidRPr="007C43D6">
              <w:rPr>
                <w:rFonts w:ascii="Arial" w:hAnsi="Arial" w:cs="Arial"/>
                <w:sz w:val="24"/>
                <w:szCs w:val="24"/>
              </w:rPr>
              <w:t xml:space="preserve"> Final</w:t>
            </w:r>
          </w:p>
        </w:tc>
        <w:tc>
          <w:tcPr>
            <w:tcW w:w="1992" w:type="dxa"/>
            <w:shd w:val="clear" w:color="auto" w:fill="auto"/>
            <w:vAlign w:val="center"/>
          </w:tcPr>
          <w:p w14:paraId="252169CF"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DE4E0D3"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r>
      <w:tr w:rsidR="00173961" w:rsidRPr="007C43D6" w14:paraId="4665343C" w14:textId="77777777" w:rsidTr="00F6223D">
        <w:trPr>
          <w:jc w:val="center"/>
        </w:trPr>
        <w:tc>
          <w:tcPr>
            <w:tcW w:w="3384" w:type="dxa"/>
            <w:shd w:val="clear" w:color="auto" w:fill="auto"/>
          </w:tcPr>
          <w:p w14:paraId="12CFB21E"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992" w:type="dxa"/>
            <w:shd w:val="clear" w:color="auto" w:fill="auto"/>
            <w:vAlign w:val="center"/>
          </w:tcPr>
          <w:p w14:paraId="44F0E07F"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7E1396F"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5</w:t>
            </w:r>
          </w:p>
        </w:tc>
      </w:tr>
      <w:tr w:rsidR="00173961" w:rsidRPr="007C43D6" w14:paraId="09BBD632" w14:textId="77777777" w:rsidTr="00F6223D">
        <w:trPr>
          <w:jc w:val="center"/>
        </w:trPr>
        <w:tc>
          <w:tcPr>
            <w:tcW w:w="3384" w:type="dxa"/>
            <w:shd w:val="clear" w:color="auto" w:fill="auto"/>
          </w:tcPr>
          <w:p w14:paraId="3391C4A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992" w:type="dxa"/>
            <w:shd w:val="clear" w:color="auto" w:fill="auto"/>
            <w:vAlign w:val="center"/>
          </w:tcPr>
          <w:p w14:paraId="7A311E5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966D9BC"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w:t>
            </w:r>
          </w:p>
        </w:tc>
      </w:tr>
      <w:tr w:rsidR="00173961" w:rsidRPr="007C43D6" w14:paraId="3045C512" w14:textId="77777777" w:rsidTr="00F6223D">
        <w:trPr>
          <w:jc w:val="center"/>
        </w:trPr>
        <w:tc>
          <w:tcPr>
            <w:tcW w:w="3384" w:type="dxa"/>
            <w:shd w:val="clear" w:color="auto" w:fill="auto"/>
          </w:tcPr>
          <w:p w14:paraId="0614E7E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Asignación 2</w:t>
            </w:r>
          </w:p>
        </w:tc>
        <w:tc>
          <w:tcPr>
            <w:tcW w:w="1992" w:type="dxa"/>
            <w:shd w:val="clear" w:color="auto" w:fill="auto"/>
            <w:vAlign w:val="center"/>
          </w:tcPr>
          <w:p w14:paraId="6B12259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32382DE7"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w:t>
            </w:r>
          </w:p>
        </w:tc>
      </w:tr>
      <w:tr w:rsidR="00173961" w:rsidRPr="007C43D6" w14:paraId="3F916D63" w14:textId="77777777" w:rsidTr="00F6223D">
        <w:trPr>
          <w:jc w:val="center"/>
        </w:trPr>
        <w:tc>
          <w:tcPr>
            <w:tcW w:w="3384" w:type="dxa"/>
            <w:shd w:val="clear" w:color="auto" w:fill="auto"/>
          </w:tcPr>
          <w:p w14:paraId="7FA60852"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992" w:type="dxa"/>
            <w:shd w:val="clear" w:color="auto" w:fill="auto"/>
            <w:vAlign w:val="center"/>
          </w:tcPr>
          <w:p w14:paraId="1F9A2841"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7806FFD4"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5</w:t>
            </w:r>
          </w:p>
        </w:tc>
      </w:tr>
      <w:tr w:rsidR="00173961" w:rsidRPr="007C43D6" w14:paraId="3352F8E1" w14:textId="77777777" w:rsidTr="00F6223D">
        <w:trPr>
          <w:jc w:val="center"/>
        </w:trPr>
        <w:tc>
          <w:tcPr>
            <w:tcW w:w="3384" w:type="dxa"/>
            <w:shd w:val="clear" w:color="auto" w:fill="auto"/>
          </w:tcPr>
          <w:p w14:paraId="491E5518"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Total:</w:t>
            </w:r>
          </w:p>
        </w:tc>
        <w:tc>
          <w:tcPr>
            <w:tcW w:w="1992" w:type="dxa"/>
            <w:shd w:val="clear" w:color="auto" w:fill="auto"/>
            <w:vAlign w:val="center"/>
          </w:tcPr>
          <w:p w14:paraId="2BB3434D"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600</w:t>
            </w:r>
          </w:p>
        </w:tc>
        <w:tc>
          <w:tcPr>
            <w:tcW w:w="2148" w:type="dxa"/>
            <w:shd w:val="clear" w:color="auto" w:fill="auto"/>
            <w:vAlign w:val="center"/>
          </w:tcPr>
          <w:p w14:paraId="1729A2B0" w14:textId="77777777" w:rsidR="00173961" w:rsidRPr="007C43D6" w:rsidRDefault="00173961" w:rsidP="00F6223D">
            <w:pPr>
              <w:spacing w:after="0" w:line="240" w:lineRule="auto"/>
              <w:rPr>
                <w:rFonts w:ascii="Arial" w:hAnsi="Arial" w:cs="Arial"/>
                <w:sz w:val="24"/>
                <w:szCs w:val="24"/>
              </w:rPr>
            </w:pPr>
            <w:r w:rsidRPr="007C43D6">
              <w:rPr>
                <w:rFonts w:ascii="Arial" w:hAnsi="Arial" w:cs="Arial"/>
                <w:sz w:val="24"/>
                <w:szCs w:val="24"/>
              </w:rPr>
              <w:t>100%</w:t>
            </w:r>
          </w:p>
        </w:tc>
      </w:tr>
    </w:tbl>
    <w:p w14:paraId="11229965" w14:textId="77777777" w:rsidR="00173961" w:rsidRPr="007C43D6" w:rsidRDefault="00173961" w:rsidP="00173961">
      <w:pPr>
        <w:spacing w:after="0" w:line="240" w:lineRule="auto"/>
        <w:rPr>
          <w:rFonts w:ascii="Arial" w:hAnsi="Arial" w:cs="Arial"/>
          <w:sz w:val="24"/>
          <w:szCs w:val="24"/>
        </w:rPr>
      </w:pPr>
    </w:p>
    <w:p w14:paraId="7763805E"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3D8C54B4" w14:textId="77777777" w:rsidR="00F42CF6" w:rsidRDefault="00F42CF6" w:rsidP="00F42CF6">
      <w:pPr>
        <w:spacing w:after="0" w:line="240" w:lineRule="auto"/>
        <w:rPr>
          <w:rFonts w:ascii="Arial" w:hAnsi="Arial" w:cs="Arial"/>
          <w:sz w:val="24"/>
          <w:szCs w:val="24"/>
        </w:rPr>
      </w:pPr>
    </w:p>
    <w:p w14:paraId="4B9A459F" w14:textId="77777777" w:rsidR="00F42CF6" w:rsidRPr="009A387B" w:rsidRDefault="00F42CF6" w:rsidP="00F42CF6">
      <w:pPr>
        <w:pStyle w:val="Subtitle"/>
        <w:rPr>
          <w:b/>
          <w:sz w:val="24"/>
          <w:lang w:val="es-PR"/>
        </w:rPr>
      </w:pPr>
      <w:r w:rsidRPr="009A387B">
        <w:rPr>
          <w:b/>
          <w:sz w:val="24"/>
          <w:lang w:val="es-PR"/>
        </w:rPr>
        <w:t>VII.</w:t>
      </w:r>
      <w:r w:rsidRPr="009A387B">
        <w:rPr>
          <w:b/>
          <w:sz w:val="24"/>
          <w:lang w:val="es-PR"/>
        </w:rPr>
        <w:tab/>
        <w:t>NOTAS ESPECIALES</w:t>
      </w:r>
    </w:p>
    <w:p w14:paraId="786DC27E" w14:textId="77777777" w:rsidR="00F42CF6" w:rsidRPr="0042398E" w:rsidRDefault="00F42CF6" w:rsidP="00F42CF6">
      <w:pPr>
        <w:pStyle w:val="Subtitle"/>
        <w:rPr>
          <w:bCs/>
          <w:sz w:val="24"/>
          <w:lang w:val="es-PR"/>
        </w:rPr>
      </w:pPr>
    </w:p>
    <w:p w14:paraId="25CB64E5" w14:textId="77777777" w:rsidR="00F42CF6" w:rsidRPr="009A387B" w:rsidRDefault="00F42CF6" w:rsidP="00F42CF6">
      <w:pPr>
        <w:spacing w:after="0" w:line="240" w:lineRule="auto"/>
        <w:ind w:firstLine="720"/>
        <w:rPr>
          <w:rFonts w:ascii="Arial" w:hAnsi="Arial" w:cs="Arial"/>
          <w:b/>
          <w:sz w:val="24"/>
          <w:szCs w:val="24"/>
        </w:rPr>
      </w:pPr>
      <w:r w:rsidRPr="009A387B">
        <w:rPr>
          <w:rFonts w:ascii="Arial" w:hAnsi="Arial" w:cs="Arial"/>
          <w:b/>
          <w:sz w:val="24"/>
          <w:szCs w:val="24"/>
        </w:rPr>
        <w:t>A.</w:t>
      </w:r>
      <w:r w:rsidRPr="009A387B">
        <w:rPr>
          <w:rFonts w:ascii="Arial" w:hAnsi="Arial" w:cs="Arial"/>
          <w:b/>
          <w:sz w:val="24"/>
          <w:szCs w:val="24"/>
        </w:rPr>
        <w:tab/>
        <w:t>Servicios Auxiliares o Necesidades Especiales</w:t>
      </w:r>
    </w:p>
    <w:p w14:paraId="06EA6842" w14:textId="77777777" w:rsidR="00F42CF6" w:rsidRPr="009A387B" w:rsidRDefault="00F42CF6" w:rsidP="00F42CF6">
      <w:pPr>
        <w:spacing w:after="0" w:line="240" w:lineRule="auto"/>
        <w:rPr>
          <w:rFonts w:ascii="Arial" w:hAnsi="Arial" w:cs="Arial"/>
          <w:bCs/>
          <w:sz w:val="24"/>
          <w:szCs w:val="24"/>
        </w:rPr>
      </w:pPr>
    </w:p>
    <w:p w14:paraId="69AE4EE4" w14:textId="77777777" w:rsidR="00F42CF6" w:rsidRPr="009A387B" w:rsidRDefault="00F42CF6" w:rsidP="00F42CF6">
      <w:pPr>
        <w:spacing w:after="0" w:line="240" w:lineRule="auto"/>
        <w:ind w:left="1440"/>
        <w:rPr>
          <w:rFonts w:ascii="Arial" w:hAnsi="Arial" w:cs="Arial"/>
          <w:sz w:val="24"/>
          <w:szCs w:val="24"/>
        </w:rPr>
      </w:pPr>
      <w:r w:rsidRPr="009A387B">
        <w:rPr>
          <w:rFonts w:ascii="Arial" w:hAnsi="Arial" w:cs="Arial"/>
          <w:sz w:val="24"/>
          <w:szCs w:val="24"/>
        </w:rPr>
        <w:lastRenderedPageBreak/>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sz w:val="24"/>
          <w:szCs w:val="24"/>
          <w:u w:val="single"/>
        </w:rPr>
        <w:t>Dra. María de los Ángeles Cabello</w:t>
      </w:r>
      <w:r w:rsidRPr="009A387B">
        <w:rPr>
          <w:rFonts w:ascii="Arial" w:hAnsi="Arial" w:cs="Arial"/>
          <w:sz w:val="24"/>
          <w:szCs w:val="24"/>
        </w:rPr>
        <w:t>, ubicada en el Programa de Orientación Universitaria, Salón 419, en el cuarto piso del Edificio John Will Harris, 787-250-1912, extensión 2306.  El profesor y la institución aseguran la confidencialidad del estudiante.</w:t>
      </w:r>
    </w:p>
    <w:p w14:paraId="5F157364" w14:textId="77777777" w:rsidR="00F42CF6" w:rsidRPr="009A387B" w:rsidRDefault="00F42CF6" w:rsidP="00F42CF6">
      <w:pPr>
        <w:spacing w:after="0"/>
        <w:rPr>
          <w:rFonts w:ascii="Arial" w:hAnsi="Arial" w:cs="Arial"/>
          <w:sz w:val="24"/>
          <w:szCs w:val="24"/>
        </w:rPr>
      </w:pPr>
    </w:p>
    <w:p w14:paraId="54F8B91D" w14:textId="77777777" w:rsidR="00F42CF6" w:rsidRPr="009A387B" w:rsidRDefault="00F42CF6" w:rsidP="00F42CF6">
      <w:pPr>
        <w:spacing w:after="0"/>
        <w:ind w:firstLine="720"/>
        <w:rPr>
          <w:rFonts w:ascii="Arial" w:hAnsi="Arial" w:cs="Arial"/>
          <w:b/>
          <w:sz w:val="24"/>
          <w:szCs w:val="24"/>
        </w:rPr>
      </w:pPr>
      <w:r w:rsidRPr="009A387B">
        <w:rPr>
          <w:rFonts w:ascii="Arial" w:hAnsi="Arial" w:cs="Arial"/>
          <w:b/>
          <w:sz w:val="24"/>
          <w:szCs w:val="24"/>
        </w:rPr>
        <w:t>B.</w:t>
      </w:r>
      <w:r w:rsidRPr="009A387B">
        <w:rPr>
          <w:rFonts w:ascii="Arial" w:hAnsi="Arial" w:cs="Arial"/>
          <w:b/>
          <w:sz w:val="24"/>
          <w:szCs w:val="24"/>
        </w:rPr>
        <w:tab/>
        <w:t>Honradez, Fraude y Plagio</w:t>
      </w:r>
    </w:p>
    <w:p w14:paraId="64E27C0D" w14:textId="77777777" w:rsidR="00F42CF6" w:rsidRDefault="00F42CF6" w:rsidP="00F42CF6">
      <w:pPr>
        <w:pStyle w:val="ListParagraph"/>
        <w:ind w:left="0"/>
        <w:contextualSpacing w:val="0"/>
        <w:rPr>
          <w:rFonts w:ascii="Arial" w:hAnsi="Arial" w:cs="Arial"/>
        </w:rPr>
      </w:pPr>
    </w:p>
    <w:p w14:paraId="5FBDFBDA" w14:textId="77777777" w:rsidR="00F42CF6" w:rsidRPr="009A387B" w:rsidRDefault="00F42CF6" w:rsidP="00F42CF6">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hyperlink r:id="rId8" w:history="1">
        <w:r w:rsidRPr="009A387B">
          <w:rPr>
            <w:rStyle w:val="Hyperlink"/>
            <w:rFonts w:ascii="Arial" w:hAnsi="Arial" w:cs="Arial"/>
            <w:b/>
            <w:bCs/>
            <w:i/>
            <w:color w:val="auto"/>
            <w:sz w:val="24"/>
            <w:szCs w:val="24"/>
          </w:rPr>
          <w:t>General de Estudiantes</w:t>
        </w:r>
      </w:hyperlink>
      <w:r w:rsidRPr="009A387B">
        <w:rPr>
          <w:rFonts w:ascii="Arial" w:hAnsi="Arial" w:cs="Arial"/>
          <w:sz w:val="24"/>
          <w:szCs w:val="24"/>
        </w:rPr>
        <w:t xml:space="preserve">.  Las infracciones mayores, según dispone el </w:t>
      </w:r>
      <w:hyperlink r:id="rId9" w:history="1">
        <w:r w:rsidRPr="009A387B">
          <w:rPr>
            <w:rStyle w:val="Hyperlink"/>
            <w:rFonts w:ascii="Arial" w:hAnsi="Arial" w:cs="Arial"/>
            <w:b/>
            <w:bCs/>
            <w:i/>
            <w:color w:val="auto"/>
            <w:sz w:val="24"/>
            <w:szCs w:val="24"/>
          </w:rPr>
          <w:t>Reglamento General de Estudiantes</w:t>
        </w:r>
      </w:hyperlink>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1673C113" w14:textId="77777777" w:rsidR="00F42CF6" w:rsidRPr="009A387B" w:rsidRDefault="00F42CF6" w:rsidP="00F42CF6">
      <w:pPr>
        <w:pStyle w:val="ListParagraph"/>
        <w:spacing w:after="0"/>
        <w:ind w:left="0"/>
        <w:contextualSpacing w:val="0"/>
        <w:rPr>
          <w:rFonts w:ascii="Arial" w:hAnsi="Arial" w:cs="Arial"/>
          <w:sz w:val="24"/>
          <w:szCs w:val="24"/>
        </w:rPr>
      </w:pPr>
    </w:p>
    <w:p w14:paraId="71C2B870" w14:textId="77777777" w:rsidR="00F42CF6" w:rsidRPr="009A387B" w:rsidRDefault="00F42CF6" w:rsidP="00F42CF6">
      <w:pPr>
        <w:spacing w:after="0"/>
        <w:ind w:firstLine="720"/>
        <w:rPr>
          <w:rFonts w:ascii="Arial" w:hAnsi="Arial" w:cs="Arial"/>
          <w:b/>
          <w:sz w:val="24"/>
          <w:szCs w:val="24"/>
        </w:rPr>
      </w:pPr>
      <w:r w:rsidRPr="009A387B">
        <w:rPr>
          <w:rFonts w:ascii="Arial" w:hAnsi="Arial" w:cs="Arial"/>
          <w:b/>
          <w:sz w:val="24"/>
          <w:szCs w:val="24"/>
        </w:rPr>
        <w:t>C.</w:t>
      </w:r>
      <w:r w:rsidRPr="009A387B">
        <w:rPr>
          <w:rFonts w:ascii="Arial" w:hAnsi="Arial" w:cs="Arial"/>
          <w:b/>
          <w:sz w:val="24"/>
          <w:szCs w:val="24"/>
        </w:rPr>
        <w:tab/>
        <w:t>Uso de Dispositivos Electrónicos</w:t>
      </w:r>
    </w:p>
    <w:p w14:paraId="562A85EA" w14:textId="77777777" w:rsidR="00F42CF6" w:rsidRDefault="00F42CF6" w:rsidP="00F42CF6">
      <w:pPr>
        <w:rPr>
          <w:rFonts w:ascii="Arial" w:hAnsi="Arial" w:cs="Arial"/>
        </w:rPr>
      </w:pPr>
    </w:p>
    <w:p w14:paraId="38604B22" w14:textId="77777777" w:rsidR="00F42CF6" w:rsidRDefault="00F42CF6" w:rsidP="00F42CF6">
      <w:pPr>
        <w:ind w:left="1440"/>
        <w:rPr>
          <w:rFonts w:ascii="Arial" w:hAnsi="Arial" w:cs="Arial"/>
        </w:rPr>
      </w:pPr>
      <w:r w:rsidRPr="009A387B">
        <w:rPr>
          <w:rFonts w:ascii="Arial" w:hAnsi="Arial" w:cs="Arial"/>
          <w:sz w:val="24"/>
          <w:szCs w:val="24"/>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612F2B1F" w14:textId="77777777" w:rsidR="00F42CF6" w:rsidRPr="009A387B" w:rsidRDefault="00F42CF6" w:rsidP="00F42CF6">
      <w:pPr>
        <w:spacing w:after="0"/>
        <w:rPr>
          <w:rFonts w:ascii="Arial" w:hAnsi="Arial" w:cs="Arial"/>
          <w:sz w:val="24"/>
          <w:szCs w:val="24"/>
        </w:rPr>
      </w:pPr>
    </w:p>
    <w:p w14:paraId="699620F2" w14:textId="77777777" w:rsidR="00F42CF6" w:rsidRPr="009A387B" w:rsidRDefault="00F42CF6" w:rsidP="00F42CF6">
      <w:pPr>
        <w:spacing w:after="0"/>
        <w:ind w:firstLine="720"/>
        <w:rPr>
          <w:rFonts w:ascii="Arial" w:eastAsia="Batang" w:hAnsi="Arial" w:cs="Arial"/>
          <w:b/>
          <w:sz w:val="24"/>
          <w:szCs w:val="24"/>
          <w:lang w:eastAsia="ko-KR"/>
        </w:rPr>
      </w:pPr>
      <w:r w:rsidRPr="009A387B">
        <w:rPr>
          <w:rFonts w:ascii="Arial" w:eastAsia="Batang" w:hAnsi="Arial" w:cs="Arial"/>
          <w:b/>
          <w:sz w:val="24"/>
          <w:szCs w:val="24"/>
          <w:lang w:eastAsia="ko-KR"/>
        </w:rPr>
        <w:t>D</w:t>
      </w:r>
      <w:r w:rsidRPr="009A387B">
        <w:rPr>
          <w:rFonts w:ascii="Arial" w:eastAsia="Batang" w:hAnsi="Arial" w:cs="Arial"/>
          <w:b/>
          <w:sz w:val="24"/>
          <w:szCs w:val="24"/>
          <w:lang w:eastAsia="ko-KR"/>
        </w:rPr>
        <w:tab/>
        <w:t>Cumplimiento con las disposiciones del Título IX</w:t>
      </w:r>
    </w:p>
    <w:p w14:paraId="3F7AD834" w14:textId="77777777" w:rsidR="00F42CF6" w:rsidRDefault="00F42CF6" w:rsidP="00F42CF6">
      <w:pPr>
        <w:rPr>
          <w:rFonts w:ascii="Arial" w:hAnsi="Arial" w:cs="Arial"/>
          <w:bCs/>
        </w:rPr>
      </w:pPr>
    </w:p>
    <w:p w14:paraId="66C51922" w14:textId="77777777" w:rsidR="00F42CF6" w:rsidRPr="009A387B" w:rsidRDefault="00F42CF6" w:rsidP="00F42CF6">
      <w:pPr>
        <w:spacing w:after="0"/>
        <w:ind w:left="1440"/>
        <w:rPr>
          <w:rFonts w:ascii="Arial" w:eastAsia="Batang" w:hAnsi="Arial" w:cs="Arial"/>
          <w:b/>
          <w:sz w:val="24"/>
          <w:szCs w:val="24"/>
          <w:lang w:eastAsia="ko-KR"/>
        </w:rPr>
      </w:pPr>
      <w:r w:rsidRPr="009A387B">
        <w:rPr>
          <w:rFonts w:ascii="Arial" w:hAnsi="Arial" w:cs="Arial"/>
          <w:bCs/>
          <w:sz w:val="24"/>
          <w:szCs w:val="24"/>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326209D0" w14:textId="77777777" w:rsidR="00F42CF6" w:rsidRPr="009A387B" w:rsidRDefault="00F42CF6" w:rsidP="00F42CF6">
      <w:pPr>
        <w:spacing w:after="0"/>
        <w:rPr>
          <w:rFonts w:ascii="Arial" w:eastAsia="Batang" w:hAnsi="Arial" w:cs="Arial"/>
          <w:bCs/>
          <w:sz w:val="24"/>
          <w:szCs w:val="24"/>
          <w:lang w:eastAsia="ko-KR"/>
        </w:rPr>
      </w:pPr>
    </w:p>
    <w:p w14:paraId="761F4FF1" w14:textId="77777777" w:rsidR="00F42CF6" w:rsidRPr="009A387B" w:rsidRDefault="00F42CF6" w:rsidP="00F42CF6">
      <w:pPr>
        <w:spacing w:after="0"/>
        <w:ind w:left="1440"/>
        <w:rPr>
          <w:rFonts w:ascii="Arial" w:hAnsi="Arial" w:cs="Arial"/>
          <w:bCs/>
          <w:sz w:val="24"/>
          <w:szCs w:val="24"/>
        </w:rPr>
      </w:pPr>
      <w:r w:rsidRPr="009A387B">
        <w:rPr>
          <w:rFonts w:ascii="Arial" w:hAnsi="Arial" w:cs="Arial"/>
          <w:bCs/>
          <w:sz w:val="24"/>
          <w:szCs w:val="24"/>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sz w:val="24"/>
          <w:szCs w:val="24"/>
          <w:u w:val="single"/>
        </w:rPr>
        <w:t xml:space="preserve">Sr. </w:t>
      </w:r>
      <w:r w:rsidRPr="009A387B">
        <w:rPr>
          <w:rFonts w:ascii="Arial" w:hAnsi="Arial" w:cs="Arial"/>
          <w:b/>
          <w:i/>
          <w:iCs/>
          <w:sz w:val="24"/>
          <w:szCs w:val="24"/>
          <w:u w:val="single"/>
        </w:rPr>
        <w:lastRenderedPageBreak/>
        <w:t>George Rivera</w:t>
      </w:r>
      <w:r w:rsidRPr="009A387B">
        <w:rPr>
          <w:rFonts w:ascii="Arial" w:hAnsi="Arial" w:cs="Arial"/>
          <w:bCs/>
          <w:sz w:val="24"/>
          <w:szCs w:val="24"/>
        </w:rPr>
        <w:t xml:space="preserve">, al teléfono (787) 250-1912 extensión </w:t>
      </w:r>
      <w:r w:rsidRPr="009A387B">
        <w:rPr>
          <w:rFonts w:ascii="Arial" w:hAnsi="Arial" w:cs="Arial"/>
          <w:b/>
          <w:i/>
          <w:iCs/>
          <w:sz w:val="24"/>
          <w:szCs w:val="24"/>
          <w:u w:val="single"/>
        </w:rPr>
        <w:t>2147</w:t>
      </w:r>
      <w:r w:rsidRPr="009A387B">
        <w:rPr>
          <w:rFonts w:ascii="Arial" w:hAnsi="Arial" w:cs="Arial"/>
          <w:bCs/>
          <w:sz w:val="24"/>
          <w:szCs w:val="24"/>
        </w:rPr>
        <w:t xml:space="preserve">, o al correo electrónico: </w:t>
      </w:r>
      <w:r w:rsidRPr="009A387B">
        <w:rPr>
          <w:rFonts w:ascii="Arial" w:hAnsi="Arial" w:cs="Arial"/>
          <w:b/>
          <w:i/>
          <w:iCs/>
          <w:sz w:val="24"/>
          <w:szCs w:val="24"/>
          <w:u w:val="single"/>
        </w:rPr>
        <w:t>grivera@metro.inter.edu</w:t>
      </w:r>
      <w:r w:rsidRPr="009A387B">
        <w:rPr>
          <w:rFonts w:ascii="Arial" w:hAnsi="Arial" w:cs="Arial"/>
          <w:bCs/>
          <w:sz w:val="24"/>
          <w:szCs w:val="24"/>
        </w:rPr>
        <w:t>.</w:t>
      </w:r>
    </w:p>
    <w:p w14:paraId="2A4AD985" w14:textId="77777777" w:rsidR="00F42CF6" w:rsidRPr="009A387B" w:rsidRDefault="00F42CF6" w:rsidP="00F42CF6">
      <w:pPr>
        <w:spacing w:after="0"/>
        <w:rPr>
          <w:rFonts w:ascii="Arial" w:hAnsi="Arial" w:cs="Arial"/>
          <w:bCs/>
          <w:sz w:val="24"/>
          <w:szCs w:val="24"/>
        </w:rPr>
      </w:pPr>
    </w:p>
    <w:p w14:paraId="14879EA8" w14:textId="77777777" w:rsidR="00F42CF6" w:rsidRPr="009A387B" w:rsidRDefault="00F42CF6" w:rsidP="00F42CF6">
      <w:pPr>
        <w:spacing w:after="0"/>
        <w:ind w:left="1440"/>
        <w:rPr>
          <w:rFonts w:ascii="Arial" w:eastAsia="Batang" w:hAnsi="Arial" w:cs="Arial"/>
          <w:b/>
          <w:sz w:val="24"/>
          <w:szCs w:val="24"/>
          <w:lang w:eastAsia="ko-KR"/>
        </w:rPr>
      </w:pPr>
      <w:r w:rsidRPr="009A387B">
        <w:rPr>
          <w:rFonts w:ascii="Arial" w:hAnsi="Arial" w:cs="Arial"/>
          <w:bCs/>
          <w:sz w:val="24"/>
          <w:szCs w:val="24"/>
        </w:rPr>
        <w:t xml:space="preserve">El Documento Normativo titulado </w:t>
      </w:r>
      <w:r w:rsidRPr="009A387B">
        <w:rPr>
          <w:rFonts w:ascii="Arial" w:hAnsi="Arial" w:cs="Arial"/>
          <w:b/>
          <w:bCs/>
          <w:sz w:val="24"/>
          <w:szCs w:val="24"/>
        </w:rPr>
        <w:t>Normas y Procedimientos para Atender Alegadas Violaciones a las Disposiciones del Título IX</w:t>
      </w:r>
      <w:r w:rsidRPr="009A387B">
        <w:rPr>
          <w:rFonts w:ascii="Arial" w:hAnsi="Arial" w:cs="Arial"/>
          <w:bCs/>
          <w:sz w:val="24"/>
          <w:szCs w:val="24"/>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sz w:val="24"/>
          <w:szCs w:val="24"/>
          <w:u w:val="single"/>
        </w:rPr>
        <w:t>www.inter.edu</w:t>
      </w:r>
      <w:r w:rsidRPr="009A387B">
        <w:rPr>
          <w:rFonts w:ascii="Arial" w:hAnsi="Arial" w:cs="Arial"/>
          <w:bCs/>
          <w:sz w:val="24"/>
          <w:szCs w:val="24"/>
        </w:rPr>
        <w:t>).</w:t>
      </w:r>
    </w:p>
    <w:p w14:paraId="3F409DB2" w14:textId="77777777" w:rsidR="00173961" w:rsidRPr="007C43D6" w:rsidRDefault="00173961" w:rsidP="00173961">
      <w:pPr>
        <w:spacing w:after="0" w:line="240" w:lineRule="auto"/>
        <w:rPr>
          <w:rFonts w:ascii="Arial" w:hAnsi="Arial" w:cs="Arial"/>
          <w:sz w:val="24"/>
          <w:szCs w:val="24"/>
        </w:rPr>
      </w:pPr>
    </w:p>
    <w:p w14:paraId="5180D4EF" w14:textId="77777777" w:rsidR="00173961" w:rsidRPr="007C43D6" w:rsidRDefault="00173961" w:rsidP="00173961">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5675B388" w14:textId="77777777" w:rsidR="00173961" w:rsidRPr="007C43D6" w:rsidRDefault="00173961" w:rsidP="00173961">
      <w:pPr>
        <w:spacing w:after="0" w:line="240" w:lineRule="auto"/>
        <w:rPr>
          <w:rFonts w:ascii="Arial" w:hAnsi="Arial" w:cs="Arial"/>
          <w:sz w:val="24"/>
          <w:szCs w:val="24"/>
        </w:rPr>
      </w:pPr>
    </w:p>
    <w:p w14:paraId="7C755905" w14:textId="77777777" w:rsidR="00173961" w:rsidRPr="00C52269" w:rsidRDefault="00173961" w:rsidP="00173961">
      <w:pPr>
        <w:spacing w:after="0" w:line="240" w:lineRule="auto"/>
        <w:rPr>
          <w:rFonts w:ascii="Arial" w:hAnsi="Arial" w:cs="Arial"/>
          <w:sz w:val="24"/>
          <w:szCs w:val="24"/>
          <w:lang w:val="en-US"/>
        </w:rPr>
      </w:pPr>
      <w:r w:rsidRPr="007C43D6">
        <w:rPr>
          <w:rFonts w:ascii="Arial" w:hAnsi="Arial" w:cs="Arial"/>
          <w:sz w:val="24"/>
          <w:szCs w:val="24"/>
        </w:rPr>
        <w:tab/>
      </w:r>
      <w:r w:rsidRPr="00C52269">
        <w:rPr>
          <w:rFonts w:ascii="Arial" w:hAnsi="Arial" w:cs="Arial"/>
          <w:sz w:val="24"/>
          <w:szCs w:val="24"/>
          <w:lang w:val="en-US"/>
        </w:rPr>
        <w:t>A.</w:t>
      </w:r>
      <w:r w:rsidRPr="00C52269">
        <w:rPr>
          <w:rFonts w:ascii="Arial" w:hAnsi="Arial" w:cs="Arial"/>
          <w:sz w:val="24"/>
          <w:szCs w:val="24"/>
          <w:lang w:val="en-US"/>
        </w:rPr>
        <w:tab/>
        <w:t xml:space="preserve">Libro de </w:t>
      </w:r>
      <w:proofErr w:type="spellStart"/>
      <w:r w:rsidRPr="00C52269">
        <w:rPr>
          <w:rFonts w:ascii="Arial" w:hAnsi="Arial" w:cs="Arial"/>
          <w:sz w:val="24"/>
          <w:szCs w:val="24"/>
          <w:lang w:val="en-US"/>
        </w:rPr>
        <w:t>Texto</w:t>
      </w:r>
      <w:proofErr w:type="spellEnd"/>
    </w:p>
    <w:p w14:paraId="3CE5153E" w14:textId="77777777" w:rsidR="00173961" w:rsidRPr="00C52269" w:rsidRDefault="00173961" w:rsidP="00173961">
      <w:pPr>
        <w:spacing w:after="0" w:line="240" w:lineRule="auto"/>
        <w:rPr>
          <w:rFonts w:ascii="Arial" w:hAnsi="Arial" w:cs="Arial"/>
          <w:sz w:val="24"/>
          <w:szCs w:val="24"/>
          <w:lang w:val="en-US"/>
        </w:rPr>
      </w:pPr>
    </w:p>
    <w:p w14:paraId="3B6CD240" w14:textId="77777777" w:rsidR="00173961" w:rsidRPr="007C43D6" w:rsidRDefault="00173961" w:rsidP="00173961">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Blumenstein, B., Hoffmann, J., Howell, S., &amp; Orbach, I. (Eds.), (2019). </w:t>
      </w:r>
      <w:r w:rsidRPr="007C43D6">
        <w:rPr>
          <w:rFonts w:ascii="Arial" w:hAnsi="Arial" w:cs="Arial"/>
          <w:i/>
          <w:iCs/>
          <w:sz w:val="24"/>
          <w:szCs w:val="24"/>
          <w:lang w:val="en-US"/>
        </w:rPr>
        <w:t>Integrated periodization in sports training &amp; athletic development: Combining training methodology, sports psychology, and nutrition to optimize performance</w:t>
      </w:r>
      <w:r w:rsidRPr="007C43D6">
        <w:rPr>
          <w:rFonts w:ascii="Arial" w:hAnsi="Arial" w:cs="Arial"/>
          <w:sz w:val="24"/>
          <w:szCs w:val="24"/>
          <w:lang w:val="en-US"/>
        </w:rPr>
        <w:t>. UK: Meyer &amp; Meyer Sports (UK) Ltd.</w:t>
      </w:r>
    </w:p>
    <w:p w14:paraId="58CABC36" w14:textId="77777777" w:rsidR="00173961" w:rsidRPr="007C43D6" w:rsidRDefault="00173961" w:rsidP="00173961">
      <w:pPr>
        <w:spacing w:after="0" w:line="240" w:lineRule="auto"/>
        <w:rPr>
          <w:rFonts w:ascii="Arial" w:hAnsi="Arial" w:cs="Arial"/>
          <w:sz w:val="24"/>
          <w:szCs w:val="24"/>
          <w:lang w:val="en-US"/>
        </w:rPr>
      </w:pPr>
    </w:p>
    <w:p w14:paraId="74A35116" w14:textId="77777777" w:rsidR="00173961" w:rsidRPr="007C43D6" w:rsidRDefault="00173961" w:rsidP="00173961">
      <w:pPr>
        <w:spacing w:after="0" w:line="240" w:lineRule="auto"/>
        <w:rPr>
          <w:rFonts w:ascii="Arial" w:hAnsi="Arial" w:cs="Arial"/>
          <w:sz w:val="24"/>
          <w:szCs w:val="24"/>
          <w:lang w:val="en-US"/>
        </w:rPr>
      </w:pPr>
      <w:r w:rsidRPr="007C43D6">
        <w:rPr>
          <w:rFonts w:ascii="Arial" w:hAnsi="Arial" w:cs="Arial"/>
          <w:sz w:val="24"/>
          <w:szCs w:val="24"/>
          <w:lang w:val="en-US"/>
        </w:rPr>
        <w:tab/>
        <w:t>B.</w:t>
      </w:r>
      <w:r w:rsidRPr="007C43D6">
        <w:rPr>
          <w:rFonts w:ascii="Arial" w:hAnsi="Arial" w:cs="Arial"/>
          <w:sz w:val="24"/>
          <w:szCs w:val="24"/>
          <w:lang w:val="en-US"/>
        </w:rPr>
        <w:tab/>
      </w:r>
      <w:proofErr w:type="spellStart"/>
      <w:r w:rsidRPr="007C43D6">
        <w:rPr>
          <w:rFonts w:ascii="Arial" w:hAnsi="Arial" w:cs="Arial"/>
          <w:sz w:val="24"/>
          <w:szCs w:val="24"/>
          <w:lang w:val="en-US"/>
        </w:rPr>
        <w:t>Lecturas</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Suplementarias</w:t>
      </w:r>
      <w:proofErr w:type="spellEnd"/>
    </w:p>
    <w:p w14:paraId="386AA14B" w14:textId="77777777" w:rsidR="00173961" w:rsidRPr="007C43D6" w:rsidRDefault="00173961" w:rsidP="00173961">
      <w:pPr>
        <w:spacing w:after="0" w:line="240" w:lineRule="auto"/>
        <w:rPr>
          <w:rFonts w:ascii="Arial" w:hAnsi="Arial" w:cs="Arial"/>
          <w:sz w:val="24"/>
          <w:szCs w:val="24"/>
          <w:lang w:val="en-US"/>
        </w:rPr>
      </w:pPr>
    </w:p>
    <w:p w14:paraId="6DBA8E17"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Blank, M., Sylvia, B. G., Garza, J. G., &amp; Wade, B. R. (2014). Sapper-athlete-warrior program: An integrated approach to periodized warrior fitness. </w:t>
      </w:r>
      <w:r w:rsidRPr="007C43D6">
        <w:rPr>
          <w:rFonts w:ascii="Arial" w:hAnsi="Arial" w:cs="Arial"/>
          <w:i/>
          <w:iCs/>
          <w:sz w:val="24"/>
          <w:szCs w:val="24"/>
          <w:lang w:val="en-US"/>
        </w:rPr>
        <w:t>Journal of Sport Psychology in Action, 5</w:t>
      </w:r>
      <w:r w:rsidRPr="007C43D6">
        <w:rPr>
          <w:rFonts w:ascii="Arial" w:hAnsi="Arial" w:cs="Arial"/>
          <w:sz w:val="24"/>
          <w:szCs w:val="24"/>
          <w:lang w:val="en-US"/>
        </w:rPr>
        <w:t>(2), 73–87. doi:10.1080/21520704.2014.892912</w:t>
      </w:r>
    </w:p>
    <w:p w14:paraId="28E9EC03" w14:textId="77777777" w:rsidR="00173961" w:rsidRPr="007C43D6" w:rsidRDefault="00173961" w:rsidP="00173961">
      <w:pPr>
        <w:spacing w:after="0" w:line="240" w:lineRule="auto"/>
        <w:rPr>
          <w:rFonts w:ascii="Arial" w:hAnsi="Arial" w:cs="Arial"/>
          <w:sz w:val="24"/>
          <w:szCs w:val="24"/>
          <w:lang w:val="en-US"/>
        </w:rPr>
      </w:pPr>
    </w:p>
    <w:p w14:paraId="310FF90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Cabrera, E. A. (2013). </w:t>
      </w:r>
      <w:r w:rsidRPr="007C43D6">
        <w:rPr>
          <w:rFonts w:ascii="Arial" w:hAnsi="Arial" w:cs="Arial"/>
          <w:sz w:val="24"/>
          <w:szCs w:val="24"/>
        </w:rPr>
        <w:t xml:space="preserve">Evolución histórica del entrenamiento deportivo. En D. R. Cejuela, J. M. </w:t>
      </w:r>
      <w:proofErr w:type="spellStart"/>
      <w:r w:rsidRPr="007C43D6">
        <w:rPr>
          <w:rFonts w:ascii="Arial" w:hAnsi="Arial" w:cs="Arial"/>
          <w:sz w:val="24"/>
          <w:szCs w:val="24"/>
        </w:rPr>
        <w:t>Cortell</w:t>
      </w:r>
      <w:proofErr w:type="spellEnd"/>
      <w:r w:rsidRPr="007C43D6">
        <w:rPr>
          <w:rFonts w:ascii="Arial" w:hAnsi="Arial" w:cs="Arial"/>
          <w:sz w:val="24"/>
          <w:szCs w:val="24"/>
        </w:rPr>
        <w:t>, J. J. Chinchilla, &amp; J. A. Pérez-</w:t>
      </w:r>
      <w:proofErr w:type="spellStart"/>
      <w:r w:rsidRPr="007C43D6">
        <w:rPr>
          <w:rFonts w:ascii="Arial" w:hAnsi="Arial" w:cs="Arial"/>
          <w:sz w:val="24"/>
          <w:szCs w:val="24"/>
        </w:rPr>
        <w:t>Turpín</w:t>
      </w:r>
      <w:proofErr w:type="spellEnd"/>
      <w:r w:rsidRPr="007C43D6">
        <w:rPr>
          <w:rFonts w:ascii="Arial" w:hAnsi="Arial" w:cs="Arial"/>
          <w:sz w:val="24"/>
          <w:szCs w:val="24"/>
        </w:rPr>
        <w:t xml:space="preserve"> (Eds.), Nuevas tendencias en entrenamiento deportivo. San Vicente (Alicante): Editorial Club Universitario (pp. 13-22). San Vicente (Alicante): Editorial Club Universitario.</w:t>
      </w:r>
    </w:p>
    <w:p w14:paraId="4CD1FF8D" w14:textId="77777777" w:rsidR="00173961" w:rsidRPr="007C43D6" w:rsidRDefault="00173961" w:rsidP="00173961">
      <w:pPr>
        <w:spacing w:after="0" w:line="240" w:lineRule="auto"/>
        <w:ind w:left="720" w:hanging="720"/>
        <w:rPr>
          <w:rFonts w:ascii="Arial" w:hAnsi="Arial" w:cs="Arial"/>
          <w:sz w:val="24"/>
          <w:szCs w:val="24"/>
        </w:rPr>
      </w:pPr>
    </w:p>
    <w:p w14:paraId="2F4594E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Costa, I. A. (2013). Los modelos de planificación del entrenamiento deportivo del siglo XX. </w:t>
      </w:r>
      <w:r w:rsidRPr="007C43D6">
        <w:rPr>
          <w:rFonts w:ascii="Arial" w:hAnsi="Arial" w:cs="Arial"/>
          <w:i/>
          <w:iCs/>
          <w:sz w:val="24"/>
          <w:szCs w:val="24"/>
        </w:rPr>
        <w:t>Revista Electrónica de Ciencias Aplicadas al Deporte, 6</w:t>
      </w:r>
      <w:r w:rsidRPr="007C43D6">
        <w:rPr>
          <w:rFonts w:ascii="Arial" w:hAnsi="Arial" w:cs="Arial"/>
          <w:sz w:val="24"/>
          <w:szCs w:val="24"/>
        </w:rPr>
        <w:t>(22). Recuperado de https://core.ac.uk/download/pdf/49224383.pdf</w:t>
      </w:r>
    </w:p>
    <w:p w14:paraId="1B6EED44" w14:textId="77777777" w:rsidR="00173961" w:rsidRPr="007C43D6" w:rsidRDefault="00173961" w:rsidP="00173961">
      <w:pPr>
        <w:spacing w:after="0" w:line="240" w:lineRule="auto"/>
        <w:ind w:left="720" w:hanging="720"/>
        <w:rPr>
          <w:rFonts w:ascii="Arial" w:hAnsi="Arial" w:cs="Arial"/>
          <w:sz w:val="24"/>
          <w:szCs w:val="24"/>
        </w:rPr>
      </w:pPr>
    </w:p>
    <w:p w14:paraId="099100C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Dantas, E., García-Manso, J. M., Godoy, E. S., </w:t>
      </w:r>
      <w:proofErr w:type="spellStart"/>
      <w:r w:rsidRPr="007C43D6">
        <w:rPr>
          <w:rFonts w:ascii="Arial" w:hAnsi="Arial" w:cs="Arial"/>
          <w:sz w:val="24"/>
          <w:szCs w:val="24"/>
        </w:rPr>
        <w:t>Sposito</w:t>
      </w:r>
      <w:proofErr w:type="spellEnd"/>
      <w:r w:rsidRPr="007C43D6">
        <w:rPr>
          <w:rFonts w:ascii="Arial" w:hAnsi="Arial" w:cs="Arial"/>
          <w:sz w:val="24"/>
          <w:szCs w:val="24"/>
        </w:rPr>
        <w:t xml:space="preserve">-Araujo, C. A., &amp; Gomes, A. C. (2010). Aplicabilidad de los modelos de periodización del entrenamiento deportivo. Una revisión sistemática. </w:t>
      </w:r>
      <w:r w:rsidRPr="007C43D6">
        <w:rPr>
          <w:rFonts w:ascii="Arial" w:hAnsi="Arial" w:cs="Arial"/>
          <w:i/>
          <w:iCs/>
          <w:sz w:val="24"/>
          <w:szCs w:val="24"/>
        </w:rPr>
        <w:t>Revista Internacional de Ciencias del Deporte, 20</w:t>
      </w:r>
      <w:r w:rsidRPr="007C43D6">
        <w:rPr>
          <w:rFonts w:ascii="Arial" w:hAnsi="Arial" w:cs="Arial"/>
          <w:sz w:val="24"/>
          <w:szCs w:val="24"/>
        </w:rPr>
        <w:t>(6), 231-241. doi:10.5332/ricyde2010.02005</w:t>
      </w:r>
    </w:p>
    <w:p w14:paraId="1AD7992D" w14:textId="77777777" w:rsidR="00173961" w:rsidRPr="007C43D6" w:rsidRDefault="00173961" w:rsidP="00173961">
      <w:pPr>
        <w:spacing w:after="0" w:line="240" w:lineRule="auto"/>
        <w:ind w:left="720" w:hanging="720"/>
        <w:rPr>
          <w:rFonts w:ascii="Arial" w:hAnsi="Arial" w:cs="Arial"/>
          <w:sz w:val="24"/>
          <w:szCs w:val="24"/>
        </w:rPr>
      </w:pPr>
    </w:p>
    <w:p w14:paraId="5C1C26BE"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González, R. J. M., Navarro, V. F., &amp; Delgado, F. M. (2010). </w:t>
      </w:r>
      <w:r w:rsidRPr="007C43D6">
        <w:rPr>
          <w:rFonts w:ascii="Arial" w:hAnsi="Arial" w:cs="Arial"/>
          <w:i/>
          <w:iCs/>
          <w:sz w:val="24"/>
          <w:szCs w:val="24"/>
        </w:rPr>
        <w:t>Fundamentos del entrenamiento deportivo</w:t>
      </w:r>
      <w:r w:rsidRPr="007C43D6">
        <w:rPr>
          <w:rFonts w:ascii="Arial" w:hAnsi="Arial" w:cs="Arial"/>
          <w:sz w:val="24"/>
          <w:szCs w:val="24"/>
        </w:rPr>
        <w:t>. Sevilla, España: Wanceulen Editorial Deportiva, S.L. Recuperado de https://ebookcentral.proquest.com</w:t>
      </w:r>
    </w:p>
    <w:p w14:paraId="3F07273B" w14:textId="77777777" w:rsidR="00173961" w:rsidRPr="007C43D6" w:rsidRDefault="00173961" w:rsidP="00173961">
      <w:pPr>
        <w:spacing w:after="0" w:line="240" w:lineRule="auto"/>
        <w:ind w:left="720" w:hanging="720"/>
        <w:rPr>
          <w:rFonts w:ascii="Arial" w:hAnsi="Arial" w:cs="Arial"/>
          <w:sz w:val="24"/>
          <w:szCs w:val="24"/>
        </w:rPr>
      </w:pPr>
    </w:p>
    <w:p w14:paraId="1078E4F8" w14:textId="77777777" w:rsidR="00173961" w:rsidRPr="007C43D6" w:rsidRDefault="00173961" w:rsidP="00173961">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Jeukendrup</w:t>
      </w:r>
      <w:proofErr w:type="spellEnd"/>
      <w:r w:rsidRPr="007C43D6">
        <w:rPr>
          <w:rFonts w:ascii="Arial" w:hAnsi="Arial" w:cs="Arial"/>
          <w:sz w:val="24"/>
          <w:szCs w:val="24"/>
          <w:lang w:val="en-US"/>
        </w:rPr>
        <w:t xml:space="preserve">, A. F. (2017). Periodized nutrition for athletes. </w:t>
      </w:r>
      <w:r w:rsidRPr="007C43D6">
        <w:rPr>
          <w:rFonts w:ascii="Arial" w:hAnsi="Arial" w:cs="Arial"/>
          <w:i/>
          <w:iCs/>
          <w:sz w:val="24"/>
          <w:szCs w:val="24"/>
          <w:lang w:val="en-US"/>
        </w:rPr>
        <w:t>Sports Medicine, 47</w:t>
      </w:r>
      <w:r w:rsidRPr="007C43D6">
        <w:rPr>
          <w:rFonts w:ascii="Arial" w:hAnsi="Arial" w:cs="Arial"/>
          <w:sz w:val="24"/>
          <w:szCs w:val="24"/>
          <w:lang w:val="en-US"/>
        </w:rPr>
        <w:t>(Suppl 1). doi:10.1007/s40279-017-0694-2</w:t>
      </w:r>
    </w:p>
    <w:p w14:paraId="08F4AC1A" w14:textId="77777777" w:rsidR="00173961" w:rsidRPr="007C43D6" w:rsidRDefault="00173961" w:rsidP="00173961">
      <w:pPr>
        <w:spacing w:after="0" w:line="240" w:lineRule="auto"/>
        <w:rPr>
          <w:rFonts w:ascii="Arial" w:hAnsi="Arial" w:cs="Arial"/>
          <w:sz w:val="24"/>
          <w:szCs w:val="24"/>
          <w:lang w:val="en-US"/>
        </w:rPr>
      </w:pPr>
    </w:p>
    <w:p w14:paraId="2D7B2927" w14:textId="77777777" w:rsidR="00173961" w:rsidRPr="007C43D6" w:rsidRDefault="00173961" w:rsidP="00173961">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lastRenderedPageBreak/>
        <w:t>Mølmen</w:t>
      </w:r>
      <w:proofErr w:type="spellEnd"/>
      <w:r w:rsidRPr="007C43D6">
        <w:rPr>
          <w:rFonts w:ascii="Arial" w:hAnsi="Arial" w:cs="Arial"/>
          <w:sz w:val="24"/>
          <w:szCs w:val="24"/>
        </w:rPr>
        <w:t xml:space="preserve">, K. S., </w:t>
      </w:r>
      <w:proofErr w:type="spellStart"/>
      <w:r w:rsidRPr="007C43D6">
        <w:rPr>
          <w:rFonts w:ascii="Arial" w:hAnsi="Arial" w:cs="Arial"/>
          <w:sz w:val="24"/>
          <w:szCs w:val="24"/>
        </w:rPr>
        <w:t>Øfsteng</w:t>
      </w:r>
      <w:proofErr w:type="spellEnd"/>
      <w:r w:rsidRPr="007C43D6">
        <w:rPr>
          <w:rFonts w:ascii="Arial" w:hAnsi="Arial" w:cs="Arial"/>
          <w:sz w:val="24"/>
          <w:szCs w:val="24"/>
        </w:rPr>
        <w:t xml:space="preserve">, S. J., &amp; </w:t>
      </w:r>
      <w:proofErr w:type="spellStart"/>
      <w:r w:rsidRPr="007C43D6">
        <w:rPr>
          <w:rFonts w:ascii="Arial" w:hAnsi="Arial" w:cs="Arial"/>
          <w:sz w:val="24"/>
          <w:szCs w:val="24"/>
        </w:rPr>
        <w:t>Rønnestad</w:t>
      </w:r>
      <w:proofErr w:type="spellEnd"/>
      <w:r w:rsidRPr="007C43D6">
        <w:rPr>
          <w:rFonts w:ascii="Arial" w:hAnsi="Arial" w:cs="Arial"/>
          <w:sz w:val="24"/>
          <w:szCs w:val="24"/>
        </w:rPr>
        <w:t xml:space="preserve">, B. R. (2019). </w:t>
      </w:r>
      <w:r w:rsidRPr="007C43D6">
        <w:rPr>
          <w:rFonts w:ascii="Arial" w:hAnsi="Arial" w:cs="Arial"/>
          <w:sz w:val="24"/>
          <w:szCs w:val="24"/>
          <w:lang w:val="en-US"/>
        </w:rPr>
        <w:t xml:space="preserve">Block periodization of endurance training – a systematic review and meta-analysis. </w:t>
      </w:r>
      <w:r w:rsidRPr="007C43D6">
        <w:rPr>
          <w:rFonts w:ascii="Arial" w:hAnsi="Arial" w:cs="Arial"/>
          <w:i/>
          <w:iCs/>
          <w:sz w:val="24"/>
          <w:szCs w:val="24"/>
          <w:lang w:val="en-US"/>
        </w:rPr>
        <w:t>Open Access Journal of Sports Medicine, 10</w:t>
      </w:r>
      <w:r w:rsidRPr="007C43D6">
        <w:rPr>
          <w:rFonts w:ascii="Arial" w:hAnsi="Arial" w:cs="Arial"/>
          <w:sz w:val="24"/>
          <w:szCs w:val="24"/>
          <w:lang w:val="en-US"/>
        </w:rPr>
        <w:t xml:space="preserve">, 145-160.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https://pdfs.semanticscholar.org/9763/ed663511fec640a9ca418c68c0c7353d5564.pdf?_ga=2.127432013.135581583.1577801970-1483463267.1577801970</w:t>
      </w:r>
    </w:p>
    <w:p w14:paraId="68E6907C" w14:textId="77777777" w:rsidR="00173961" w:rsidRPr="007C43D6" w:rsidRDefault="00173961" w:rsidP="00173961">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Mota</w:t>
      </w:r>
      <w:proofErr w:type="spellEnd"/>
      <w:r w:rsidRPr="007C43D6">
        <w:rPr>
          <w:rFonts w:ascii="Arial" w:hAnsi="Arial" w:cs="Arial"/>
          <w:sz w:val="24"/>
          <w:szCs w:val="24"/>
          <w:lang w:val="en-US"/>
        </w:rPr>
        <w:t xml:space="preserve">, J. A., Nuckols, G., &amp; Smith-Ryan, A. E. (2019). Nutritional periodization: Applications for the strength athlete. </w:t>
      </w:r>
      <w:r w:rsidRPr="007C43D6">
        <w:rPr>
          <w:rFonts w:ascii="Arial" w:hAnsi="Arial" w:cs="Arial"/>
          <w:i/>
          <w:iCs/>
          <w:sz w:val="24"/>
          <w:szCs w:val="24"/>
          <w:lang w:val="en-US"/>
        </w:rPr>
        <w:t>Strength and Conditioning Journal, 41</w:t>
      </w:r>
      <w:r w:rsidRPr="007C43D6">
        <w:rPr>
          <w:rFonts w:ascii="Arial" w:hAnsi="Arial" w:cs="Arial"/>
          <w:sz w:val="24"/>
          <w:szCs w:val="24"/>
          <w:lang w:val="en-US"/>
        </w:rPr>
        <w:t>(5), 69-78. doi:10.1519/SSC.0000000000000488</w:t>
      </w:r>
    </w:p>
    <w:p w14:paraId="7041E4A6" w14:textId="77777777" w:rsidR="00173961" w:rsidRPr="007C43D6" w:rsidRDefault="00173961" w:rsidP="00173961">
      <w:pPr>
        <w:spacing w:after="0" w:line="240" w:lineRule="auto"/>
        <w:ind w:left="720" w:hanging="720"/>
        <w:rPr>
          <w:rFonts w:ascii="Arial" w:hAnsi="Arial" w:cs="Arial"/>
          <w:sz w:val="24"/>
          <w:szCs w:val="24"/>
          <w:lang w:val="en-US"/>
        </w:rPr>
      </w:pPr>
    </w:p>
    <w:p w14:paraId="2AED9AF5" w14:textId="77777777" w:rsidR="00173961" w:rsidRPr="007C43D6" w:rsidRDefault="00173961" w:rsidP="00173961">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Mujika</w:t>
      </w:r>
      <w:proofErr w:type="spellEnd"/>
      <w:r w:rsidRPr="007C43D6">
        <w:rPr>
          <w:rFonts w:ascii="Arial" w:hAnsi="Arial" w:cs="Arial"/>
          <w:sz w:val="24"/>
          <w:szCs w:val="24"/>
          <w:lang w:val="en-US"/>
        </w:rPr>
        <w:t xml:space="preserve">, I., </w:t>
      </w:r>
      <w:proofErr w:type="spellStart"/>
      <w:r w:rsidRPr="007C43D6">
        <w:rPr>
          <w:rFonts w:ascii="Arial" w:hAnsi="Arial" w:cs="Arial"/>
          <w:sz w:val="24"/>
          <w:szCs w:val="24"/>
          <w:lang w:val="en-US"/>
        </w:rPr>
        <w:t>Halson</w:t>
      </w:r>
      <w:proofErr w:type="spellEnd"/>
      <w:r w:rsidRPr="007C43D6">
        <w:rPr>
          <w:rFonts w:ascii="Arial" w:hAnsi="Arial" w:cs="Arial"/>
          <w:sz w:val="24"/>
          <w:szCs w:val="24"/>
          <w:lang w:val="en-US"/>
        </w:rPr>
        <w:t xml:space="preserve">, S., Burke, L. M., </w:t>
      </w:r>
      <w:proofErr w:type="spellStart"/>
      <w:r w:rsidRPr="007C43D6">
        <w:rPr>
          <w:rFonts w:ascii="Arial" w:hAnsi="Arial" w:cs="Arial"/>
          <w:sz w:val="24"/>
          <w:szCs w:val="24"/>
          <w:lang w:val="en-US"/>
        </w:rPr>
        <w:t>Balagué</w:t>
      </w:r>
      <w:proofErr w:type="spellEnd"/>
      <w:r w:rsidRPr="007C43D6">
        <w:rPr>
          <w:rFonts w:ascii="Arial" w:hAnsi="Arial" w:cs="Arial"/>
          <w:sz w:val="24"/>
          <w:szCs w:val="24"/>
          <w:lang w:val="en-US"/>
        </w:rPr>
        <w:t xml:space="preserve">, G., &amp; Farrow, D. (2018). An integrated, multifactorial approach to periodization for optimal performance in individual and team sports. </w:t>
      </w:r>
      <w:r w:rsidRPr="007C43D6">
        <w:rPr>
          <w:rFonts w:ascii="Arial" w:hAnsi="Arial" w:cs="Arial"/>
          <w:i/>
          <w:iCs/>
          <w:sz w:val="24"/>
          <w:szCs w:val="24"/>
          <w:lang w:val="en-US"/>
        </w:rPr>
        <w:t>International Journal of Sports Physiology &amp; Performance, 13</w:t>
      </w:r>
      <w:r w:rsidRPr="007C43D6">
        <w:rPr>
          <w:rFonts w:ascii="Arial" w:hAnsi="Arial" w:cs="Arial"/>
          <w:sz w:val="24"/>
          <w:szCs w:val="24"/>
          <w:lang w:val="en-US"/>
        </w:rPr>
        <w:t>(5), 538–561. https://doi.org/10.1123/ijspp.2018-0093</w:t>
      </w:r>
    </w:p>
    <w:p w14:paraId="785E7D25" w14:textId="77777777" w:rsidR="00173961" w:rsidRPr="007C43D6" w:rsidRDefault="00173961" w:rsidP="00173961">
      <w:pPr>
        <w:spacing w:after="0" w:line="240" w:lineRule="auto"/>
        <w:rPr>
          <w:rFonts w:ascii="Arial" w:hAnsi="Arial" w:cs="Arial"/>
          <w:sz w:val="24"/>
          <w:szCs w:val="24"/>
          <w:lang w:val="en-US"/>
        </w:rPr>
      </w:pPr>
    </w:p>
    <w:p w14:paraId="5BF3F3F8"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Pallotta, H. (2019). Practical strategies for carbohydrate periodization in football - an integrated approach with reference to training </w:t>
      </w:r>
      <w:proofErr w:type="spellStart"/>
      <w:r w:rsidRPr="007C43D6">
        <w:rPr>
          <w:rFonts w:ascii="Arial" w:hAnsi="Arial" w:cs="Arial"/>
          <w:sz w:val="24"/>
          <w:szCs w:val="24"/>
          <w:lang w:val="en-US"/>
        </w:rPr>
        <w:t>periodisation</w:t>
      </w:r>
      <w:proofErr w:type="spellEnd"/>
      <w:r w:rsidRPr="007C43D6">
        <w:rPr>
          <w:rFonts w:ascii="Arial" w:hAnsi="Arial" w:cs="Arial"/>
          <w:sz w:val="24"/>
          <w:szCs w:val="24"/>
          <w:lang w:val="en-US"/>
        </w:rPr>
        <w:t xml:space="preserve">. </w:t>
      </w:r>
      <w:r w:rsidRPr="007C43D6">
        <w:rPr>
          <w:rFonts w:ascii="Arial" w:hAnsi="Arial" w:cs="Arial"/>
          <w:i/>
          <w:iCs/>
          <w:sz w:val="24"/>
          <w:szCs w:val="24"/>
          <w:lang w:val="en-US"/>
        </w:rPr>
        <w:t>Journal of Australian Strength &amp; Conditioning, 27</w:t>
      </w:r>
      <w:r w:rsidRPr="007C43D6">
        <w:rPr>
          <w:rFonts w:ascii="Arial" w:hAnsi="Arial" w:cs="Arial"/>
          <w:sz w:val="24"/>
          <w:szCs w:val="24"/>
          <w:lang w:val="en-US"/>
        </w:rPr>
        <w:t>(1), 51–63.</w:t>
      </w:r>
    </w:p>
    <w:p w14:paraId="38E350EE" w14:textId="77777777" w:rsidR="00173961" w:rsidRPr="007C43D6" w:rsidRDefault="00173961" w:rsidP="00173961">
      <w:pPr>
        <w:spacing w:after="0" w:line="240" w:lineRule="auto"/>
        <w:ind w:left="720" w:hanging="720"/>
        <w:rPr>
          <w:rFonts w:ascii="Arial" w:hAnsi="Arial" w:cs="Arial"/>
          <w:sz w:val="24"/>
          <w:szCs w:val="24"/>
          <w:lang w:val="en-US"/>
        </w:rPr>
      </w:pPr>
    </w:p>
    <w:p w14:paraId="03A47A27"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Raiola, G., &amp; </w:t>
      </w:r>
      <w:proofErr w:type="spellStart"/>
      <w:r w:rsidRPr="007C43D6">
        <w:rPr>
          <w:rFonts w:ascii="Arial" w:hAnsi="Arial" w:cs="Arial"/>
          <w:sz w:val="24"/>
          <w:szCs w:val="24"/>
          <w:lang w:val="en-US"/>
        </w:rPr>
        <w:t>D’isanto</w:t>
      </w:r>
      <w:proofErr w:type="spellEnd"/>
      <w:r w:rsidRPr="007C43D6">
        <w:rPr>
          <w:rFonts w:ascii="Arial" w:hAnsi="Arial" w:cs="Arial"/>
          <w:sz w:val="24"/>
          <w:szCs w:val="24"/>
          <w:lang w:val="en-US"/>
        </w:rPr>
        <w:t xml:space="preserve">, T. (2016). Assessment of periodization training in soccer. Journal of </w:t>
      </w:r>
      <w:r w:rsidRPr="007C43D6">
        <w:rPr>
          <w:rFonts w:ascii="Arial" w:hAnsi="Arial" w:cs="Arial"/>
          <w:i/>
          <w:iCs/>
          <w:sz w:val="24"/>
          <w:szCs w:val="24"/>
          <w:lang w:val="en-US"/>
        </w:rPr>
        <w:t>Human Sport &amp; Exercise, 11</w:t>
      </w:r>
      <w:r w:rsidRPr="007C43D6">
        <w:rPr>
          <w:rFonts w:ascii="Arial" w:hAnsi="Arial" w:cs="Arial"/>
          <w:sz w:val="24"/>
          <w:szCs w:val="24"/>
          <w:lang w:val="en-US"/>
        </w:rPr>
        <w:t xml:space="preserve">, S267–S278. </w:t>
      </w:r>
      <w:proofErr w:type="gramStart"/>
      <w:r w:rsidRPr="007C43D6">
        <w:rPr>
          <w:rFonts w:ascii="Arial" w:hAnsi="Arial" w:cs="Arial"/>
          <w:sz w:val="24"/>
          <w:szCs w:val="24"/>
          <w:lang w:val="en-US"/>
        </w:rPr>
        <w:t>doi:10.14198/jhse.2016.11.Proc1</w:t>
      </w:r>
      <w:proofErr w:type="gramEnd"/>
      <w:r w:rsidRPr="007C43D6">
        <w:rPr>
          <w:rFonts w:ascii="Arial" w:hAnsi="Arial" w:cs="Arial"/>
          <w:sz w:val="24"/>
          <w:szCs w:val="24"/>
          <w:lang w:val="en-US"/>
        </w:rPr>
        <w:t>.19</w:t>
      </w:r>
    </w:p>
    <w:p w14:paraId="57EEECC7" w14:textId="77777777" w:rsidR="00173961" w:rsidRPr="007C43D6" w:rsidRDefault="00173961" w:rsidP="00173961">
      <w:pPr>
        <w:spacing w:after="0" w:line="240" w:lineRule="auto"/>
        <w:ind w:left="720" w:hanging="720"/>
        <w:rPr>
          <w:rFonts w:ascii="Arial" w:hAnsi="Arial" w:cs="Arial"/>
          <w:sz w:val="24"/>
          <w:szCs w:val="24"/>
          <w:lang w:val="en-US"/>
        </w:rPr>
      </w:pPr>
    </w:p>
    <w:p w14:paraId="03FE7A7E" w14:textId="77777777" w:rsidR="00173961" w:rsidRPr="007C43D6" w:rsidRDefault="00173961" w:rsidP="00173961">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Vealey, R. S. (2019). A periodization approach to building confidence in athletes. Journal of </w:t>
      </w:r>
      <w:r w:rsidRPr="007C43D6">
        <w:rPr>
          <w:rFonts w:ascii="Arial" w:hAnsi="Arial" w:cs="Arial"/>
          <w:i/>
          <w:iCs/>
          <w:sz w:val="24"/>
          <w:szCs w:val="24"/>
          <w:lang w:val="en-US"/>
        </w:rPr>
        <w:t>Sport Psychology in Action, 10</w:t>
      </w:r>
      <w:r w:rsidRPr="007C43D6">
        <w:rPr>
          <w:rFonts w:ascii="Arial" w:hAnsi="Arial" w:cs="Arial"/>
          <w:sz w:val="24"/>
          <w:szCs w:val="24"/>
          <w:lang w:val="en-US"/>
        </w:rPr>
        <w:t>(1), 26–37. https://doi.org/10.1080/21520704.2018.1496213</w:t>
      </w:r>
    </w:p>
    <w:p w14:paraId="54ADF256" w14:textId="77777777" w:rsidR="00173961" w:rsidRPr="007C43D6" w:rsidRDefault="00173961" w:rsidP="00173961">
      <w:pPr>
        <w:spacing w:after="0" w:line="240" w:lineRule="auto"/>
        <w:ind w:left="720" w:hanging="720"/>
        <w:rPr>
          <w:rFonts w:ascii="Arial" w:hAnsi="Arial" w:cs="Arial"/>
          <w:sz w:val="24"/>
          <w:szCs w:val="24"/>
          <w:lang w:val="en-US"/>
        </w:rPr>
      </w:pPr>
    </w:p>
    <w:p w14:paraId="3036C0C8" w14:textId="77777777" w:rsidR="00173961" w:rsidRPr="007C43D6" w:rsidRDefault="00173961" w:rsidP="00173961">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Tarragó</w:t>
      </w:r>
      <w:proofErr w:type="spellEnd"/>
      <w:r w:rsidRPr="007C43D6">
        <w:rPr>
          <w:rFonts w:ascii="Arial" w:hAnsi="Arial" w:cs="Arial"/>
          <w:sz w:val="24"/>
          <w:szCs w:val="24"/>
          <w:lang w:val="en-US"/>
        </w:rPr>
        <w:t xml:space="preserve">, J. R., </w:t>
      </w:r>
      <w:proofErr w:type="spellStart"/>
      <w:r w:rsidRPr="007C43D6">
        <w:rPr>
          <w:rFonts w:ascii="Arial" w:hAnsi="Arial" w:cs="Arial"/>
          <w:sz w:val="24"/>
          <w:szCs w:val="24"/>
          <w:lang w:val="en-US"/>
        </w:rPr>
        <w:t>Massafret-Marimón</w:t>
      </w:r>
      <w:proofErr w:type="spellEnd"/>
      <w:r w:rsidRPr="007C43D6">
        <w:rPr>
          <w:rFonts w:ascii="Arial" w:hAnsi="Arial" w:cs="Arial"/>
          <w:sz w:val="24"/>
          <w:szCs w:val="24"/>
          <w:lang w:val="en-US"/>
        </w:rPr>
        <w:t xml:space="preserve">, M., </w:t>
      </w:r>
      <w:proofErr w:type="spellStart"/>
      <w:r w:rsidRPr="007C43D6">
        <w:rPr>
          <w:rFonts w:ascii="Arial" w:hAnsi="Arial" w:cs="Arial"/>
          <w:sz w:val="24"/>
          <w:szCs w:val="24"/>
          <w:lang w:val="en-US"/>
        </w:rPr>
        <w:t>Seirul</w:t>
      </w:r>
      <w:proofErr w:type="spellEnd"/>
      <w:r w:rsidRPr="007C43D6">
        <w:rPr>
          <w:rFonts w:ascii="Arial" w:hAnsi="Arial" w:cs="Arial"/>
          <w:sz w:val="24"/>
          <w:szCs w:val="24"/>
          <w:lang w:val="en-US"/>
        </w:rPr>
        <w:t xml:space="preserve">, lo, F., &amp; Cos, F. (2019). </w:t>
      </w:r>
      <w:r w:rsidRPr="007C43D6">
        <w:rPr>
          <w:rFonts w:ascii="Arial" w:hAnsi="Arial" w:cs="Arial"/>
          <w:sz w:val="24"/>
          <w:szCs w:val="24"/>
        </w:rPr>
        <w:t xml:space="preserve">Entrenamiento en deportes de equipo: El entrenamiento estructurado en el FCB. </w:t>
      </w:r>
      <w:proofErr w:type="spellStart"/>
      <w:r w:rsidRPr="007C43D6">
        <w:rPr>
          <w:rFonts w:ascii="Arial" w:hAnsi="Arial" w:cs="Arial"/>
          <w:sz w:val="24"/>
          <w:szCs w:val="24"/>
        </w:rPr>
        <w:t>Apunts</w:t>
      </w:r>
      <w:proofErr w:type="spellEnd"/>
      <w:r w:rsidRPr="007C43D6">
        <w:rPr>
          <w:rFonts w:ascii="Arial" w:hAnsi="Arial" w:cs="Arial"/>
          <w:sz w:val="24"/>
          <w:szCs w:val="24"/>
        </w:rPr>
        <w:t xml:space="preserve">. Educación Física y Deportes, 3(137), 103-114. </w:t>
      </w:r>
      <w:proofErr w:type="spellStart"/>
      <w:r w:rsidRPr="007C43D6">
        <w:rPr>
          <w:rFonts w:ascii="Arial" w:hAnsi="Arial" w:cs="Arial"/>
          <w:sz w:val="24"/>
          <w:szCs w:val="24"/>
        </w:rPr>
        <w:t>doi</w:t>
      </w:r>
      <w:proofErr w:type="spellEnd"/>
      <w:r w:rsidRPr="007C43D6">
        <w:rPr>
          <w:rFonts w:ascii="Arial" w:hAnsi="Arial" w:cs="Arial"/>
          <w:sz w:val="24"/>
          <w:szCs w:val="24"/>
        </w:rPr>
        <w:t>: https://dx.doi.org/10.5672/apunts.2014-0983.es.(2019/3).137.08</w:t>
      </w:r>
    </w:p>
    <w:p w14:paraId="3F8E95F1" w14:textId="77777777" w:rsidR="00173961" w:rsidRPr="007C43D6" w:rsidRDefault="00173961" w:rsidP="00173961">
      <w:pPr>
        <w:spacing w:after="0" w:line="240" w:lineRule="auto"/>
        <w:ind w:left="720" w:hanging="720"/>
        <w:rPr>
          <w:rFonts w:ascii="Arial" w:hAnsi="Arial" w:cs="Arial"/>
          <w:sz w:val="24"/>
          <w:szCs w:val="24"/>
        </w:rPr>
      </w:pPr>
    </w:p>
    <w:p w14:paraId="5C1B1DDC"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Zamora-Castro, R., &amp; Frómeta-Moreira, R. (2017). El desentrenamiento: un subsistema necesario en la preparación del deportista cubano. </w:t>
      </w:r>
      <w:r w:rsidRPr="007C43D6">
        <w:rPr>
          <w:rFonts w:ascii="Arial" w:hAnsi="Arial" w:cs="Arial"/>
          <w:i/>
          <w:iCs/>
          <w:sz w:val="24"/>
          <w:szCs w:val="24"/>
        </w:rPr>
        <w:t>Búsqueda, 4</w:t>
      </w:r>
      <w:r w:rsidRPr="007C43D6">
        <w:rPr>
          <w:rFonts w:ascii="Arial" w:hAnsi="Arial" w:cs="Arial"/>
          <w:sz w:val="24"/>
          <w:szCs w:val="24"/>
        </w:rPr>
        <w:t xml:space="preserve">(19), 158-175. </w:t>
      </w:r>
      <w:proofErr w:type="gramStart"/>
      <w:r w:rsidRPr="007C43D6">
        <w:rPr>
          <w:rFonts w:ascii="Arial" w:hAnsi="Arial" w:cs="Arial"/>
          <w:sz w:val="24"/>
          <w:szCs w:val="24"/>
        </w:rPr>
        <w:t>doi:doi.org</w:t>
      </w:r>
      <w:proofErr w:type="gramEnd"/>
      <w:r w:rsidRPr="007C43D6">
        <w:rPr>
          <w:rFonts w:ascii="Arial" w:hAnsi="Arial" w:cs="Arial"/>
          <w:sz w:val="24"/>
          <w:szCs w:val="24"/>
        </w:rPr>
        <w:t>/10.21892/01239813.369</w:t>
      </w:r>
    </w:p>
    <w:p w14:paraId="17555C90" w14:textId="77777777" w:rsidR="00173961" w:rsidRPr="007C43D6" w:rsidRDefault="00173961" w:rsidP="00173961">
      <w:pPr>
        <w:spacing w:after="0" w:line="240" w:lineRule="auto"/>
        <w:rPr>
          <w:rFonts w:ascii="Arial" w:hAnsi="Arial" w:cs="Arial"/>
          <w:sz w:val="24"/>
          <w:szCs w:val="24"/>
        </w:rPr>
      </w:pPr>
    </w:p>
    <w:p w14:paraId="40CCB968"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Fuentes Audiovisuales-Multimedios</w:t>
      </w:r>
    </w:p>
    <w:p w14:paraId="08F1B45C" w14:textId="77777777" w:rsidR="00173961" w:rsidRPr="007C43D6" w:rsidRDefault="00173961" w:rsidP="00173961">
      <w:pPr>
        <w:spacing w:after="0" w:line="240" w:lineRule="auto"/>
        <w:rPr>
          <w:rFonts w:ascii="Arial" w:hAnsi="Arial" w:cs="Arial"/>
          <w:sz w:val="24"/>
          <w:szCs w:val="24"/>
        </w:rPr>
      </w:pPr>
    </w:p>
    <w:p w14:paraId="3BA0DE47" w14:textId="77777777" w:rsidR="00173961" w:rsidRPr="007C43D6" w:rsidRDefault="00173961" w:rsidP="00173961">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257C0DC1" w14:textId="77777777" w:rsidR="00173961" w:rsidRPr="007C43D6" w:rsidRDefault="00173961" w:rsidP="00173961">
      <w:pPr>
        <w:spacing w:after="0" w:line="240" w:lineRule="auto"/>
        <w:rPr>
          <w:rFonts w:ascii="Arial" w:hAnsi="Arial" w:cs="Arial"/>
          <w:sz w:val="24"/>
          <w:szCs w:val="24"/>
        </w:rPr>
      </w:pPr>
    </w:p>
    <w:p w14:paraId="2328754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HSC PDHPE (2017, 8 de mayo). </w:t>
      </w:r>
      <w:r w:rsidRPr="007C43D6">
        <w:rPr>
          <w:rFonts w:ascii="Arial" w:hAnsi="Arial" w:cs="Arial"/>
          <w:i/>
          <w:iCs/>
          <w:sz w:val="24"/>
          <w:szCs w:val="24"/>
          <w:lang w:val="en-US"/>
        </w:rPr>
        <w:t>Planning a training year (</w:t>
      </w:r>
      <w:proofErr w:type="spellStart"/>
      <w:r w:rsidRPr="007C43D6">
        <w:rPr>
          <w:rFonts w:ascii="Arial" w:hAnsi="Arial" w:cs="Arial"/>
          <w:i/>
          <w:iCs/>
          <w:sz w:val="24"/>
          <w:szCs w:val="24"/>
          <w:lang w:val="en-US"/>
        </w:rPr>
        <w:t>periodisation</w:t>
      </w:r>
      <w:proofErr w:type="spellEnd"/>
      <w:r w:rsidRPr="007C43D6">
        <w:rPr>
          <w:rFonts w:ascii="Arial" w:hAnsi="Arial" w:cs="Arial"/>
          <w:i/>
          <w:iCs/>
          <w:sz w:val="24"/>
          <w:szCs w:val="24"/>
          <w:lang w:val="en-US"/>
        </w:rPr>
        <w:t>)</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https://www.youtube.com/watch?v=qSlCPI6giHY</w:t>
      </w:r>
    </w:p>
    <w:p w14:paraId="622858FE" w14:textId="77777777" w:rsidR="00173961" w:rsidRPr="007C43D6" w:rsidRDefault="00173961" w:rsidP="00173961">
      <w:pPr>
        <w:spacing w:after="0" w:line="240" w:lineRule="auto"/>
        <w:ind w:left="720" w:hanging="720"/>
        <w:rPr>
          <w:rFonts w:ascii="Arial" w:hAnsi="Arial" w:cs="Arial"/>
          <w:sz w:val="24"/>
          <w:szCs w:val="24"/>
        </w:rPr>
      </w:pPr>
    </w:p>
    <w:p w14:paraId="40EB028F" w14:textId="77777777" w:rsidR="00173961" w:rsidRPr="007C43D6" w:rsidRDefault="00173961" w:rsidP="00173961">
      <w:pPr>
        <w:spacing w:after="0" w:line="240" w:lineRule="auto"/>
        <w:ind w:left="720" w:hanging="720"/>
        <w:rPr>
          <w:rFonts w:ascii="Arial" w:hAnsi="Arial" w:cs="Arial"/>
          <w:sz w:val="24"/>
          <w:szCs w:val="24"/>
        </w:rPr>
      </w:pPr>
      <w:proofErr w:type="spellStart"/>
      <w:r w:rsidRPr="00C52269">
        <w:rPr>
          <w:rFonts w:ascii="Arial" w:hAnsi="Arial" w:cs="Arial"/>
          <w:sz w:val="24"/>
          <w:szCs w:val="24"/>
        </w:rPr>
        <w:t>Kraker</w:t>
      </w:r>
      <w:proofErr w:type="spellEnd"/>
      <w:r w:rsidRPr="00C52269">
        <w:rPr>
          <w:rFonts w:ascii="Arial" w:hAnsi="Arial" w:cs="Arial"/>
          <w:sz w:val="24"/>
          <w:szCs w:val="24"/>
        </w:rPr>
        <w:t xml:space="preserve">, K. (2016, 6 de mayo). </w:t>
      </w:r>
      <w:r w:rsidRPr="007C43D6">
        <w:rPr>
          <w:rFonts w:ascii="Arial" w:hAnsi="Arial" w:cs="Arial"/>
          <w:i/>
          <w:iCs/>
          <w:sz w:val="24"/>
          <w:szCs w:val="24"/>
          <w:lang w:val="en-US"/>
        </w:rPr>
        <w:t>What is periodization? (</w:t>
      </w:r>
      <w:proofErr w:type="gramStart"/>
      <w:r w:rsidRPr="007C43D6">
        <w:rPr>
          <w:rFonts w:ascii="Arial" w:hAnsi="Arial" w:cs="Arial"/>
          <w:i/>
          <w:iCs/>
          <w:sz w:val="24"/>
          <w:szCs w:val="24"/>
          <w:lang w:val="en-US"/>
        </w:rPr>
        <w:t>linear</w:t>
      </w:r>
      <w:proofErr w:type="gramEnd"/>
      <w:r w:rsidRPr="007C43D6">
        <w:rPr>
          <w:rFonts w:ascii="Arial" w:hAnsi="Arial" w:cs="Arial"/>
          <w:i/>
          <w:iCs/>
          <w:sz w:val="24"/>
          <w:szCs w:val="24"/>
          <w:lang w:val="en-US"/>
        </w:rPr>
        <w:t>, dup, block explained)</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https://www.youtube.com/watch?v=rX7r8Nnyf1E&amp;t=24s</w:t>
      </w:r>
    </w:p>
    <w:p w14:paraId="12CDEC36" w14:textId="77777777" w:rsidR="00173961" w:rsidRPr="007C43D6" w:rsidRDefault="00173961" w:rsidP="00173961">
      <w:pPr>
        <w:spacing w:after="0" w:line="240" w:lineRule="auto"/>
        <w:ind w:left="720" w:hanging="720"/>
        <w:rPr>
          <w:rFonts w:ascii="Arial" w:hAnsi="Arial" w:cs="Arial"/>
          <w:sz w:val="24"/>
          <w:szCs w:val="24"/>
        </w:rPr>
      </w:pPr>
    </w:p>
    <w:p w14:paraId="00EB994E" w14:textId="77777777" w:rsidR="00173961" w:rsidRPr="007C43D6" w:rsidRDefault="00173961" w:rsidP="00173961">
      <w:pPr>
        <w:spacing w:after="0" w:line="240" w:lineRule="auto"/>
        <w:ind w:left="720" w:hanging="720"/>
        <w:rPr>
          <w:rFonts w:ascii="Arial" w:hAnsi="Arial" w:cs="Arial"/>
          <w:sz w:val="24"/>
          <w:szCs w:val="24"/>
        </w:rPr>
      </w:pPr>
      <w:proofErr w:type="spellStart"/>
      <w:r w:rsidRPr="007C43D6">
        <w:rPr>
          <w:rFonts w:ascii="Arial" w:hAnsi="Arial" w:cs="Arial"/>
          <w:sz w:val="24"/>
          <w:szCs w:val="24"/>
        </w:rPr>
        <w:lastRenderedPageBreak/>
        <w:t>Zourdos</w:t>
      </w:r>
      <w:proofErr w:type="spellEnd"/>
      <w:r w:rsidRPr="007C43D6">
        <w:rPr>
          <w:rFonts w:ascii="Arial" w:hAnsi="Arial" w:cs="Arial"/>
          <w:sz w:val="24"/>
          <w:szCs w:val="24"/>
        </w:rPr>
        <w:t xml:space="preserve">, M., &amp; </w:t>
      </w:r>
      <w:proofErr w:type="spellStart"/>
      <w:r w:rsidRPr="007C43D6">
        <w:rPr>
          <w:rFonts w:ascii="Arial" w:hAnsi="Arial" w:cs="Arial"/>
          <w:sz w:val="24"/>
          <w:szCs w:val="24"/>
        </w:rPr>
        <w:t>The</w:t>
      </w:r>
      <w:proofErr w:type="spellEnd"/>
      <w:r w:rsidRPr="007C43D6">
        <w:rPr>
          <w:rFonts w:ascii="Arial" w:hAnsi="Arial" w:cs="Arial"/>
          <w:sz w:val="24"/>
          <w:szCs w:val="24"/>
        </w:rPr>
        <w:t xml:space="preserve"> SBS </w:t>
      </w:r>
      <w:proofErr w:type="spellStart"/>
      <w:r w:rsidRPr="007C43D6">
        <w:rPr>
          <w:rFonts w:ascii="Arial" w:hAnsi="Arial" w:cs="Arial"/>
          <w:sz w:val="24"/>
          <w:szCs w:val="24"/>
        </w:rPr>
        <w:t>Academy</w:t>
      </w:r>
      <w:proofErr w:type="spellEnd"/>
      <w:r w:rsidRPr="007C43D6">
        <w:rPr>
          <w:rFonts w:ascii="Arial" w:hAnsi="Arial" w:cs="Arial"/>
          <w:sz w:val="24"/>
          <w:szCs w:val="24"/>
        </w:rPr>
        <w:t xml:space="preserve"> (productor). (2018, 8 de enero). </w:t>
      </w:r>
      <w:r w:rsidRPr="007C43D6">
        <w:rPr>
          <w:rFonts w:ascii="Arial" w:hAnsi="Arial" w:cs="Arial"/>
          <w:i/>
          <w:iCs/>
          <w:sz w:val="24"/>
          <w:szCs w:val="24"/>
        </w:rPr>
        <w:t xml:space="preserve">Macro, meso and micro </w:t>
      </w:r>
      <w:proofErr w:type="spellStart"/>
      <w:r w:rsidRPr="007C43D6">
        <w:rPr>
          <w:rFonts w:ascii="Arial" w:hAnsi="Arial" w:cs="Arial"/>
          <w:i/>
          <w:iCs/>
          <w:sz w:val="24"/>
          <w:szCs w:val="24"/>
        </w:rPr>
        <w:t>cycles</w:t>
      </w:r>
      <w:proofErr w:type="spellEnd"/>
      <w:r w:rsidRPr="007C43D6">
        <w:rPr>
          <w:rFonts w:ascii="Arial" w:hAnsi="Arial" w:cs="Arial"/>
          <w:sz w:val="24"/>
          <w:szCs w:val="24"/>
        </w:rPr>
        <w:t xml:space="preserve"> [Archivo de video]. Recuperado de https://www.youtube.com/watch?v=2-z_QjkTM4M</w:t>
      </w:r>
    </w:p>
    <w:p w14:paraId="6964F5F6" w14:textId="77777777" w:rsidR="00173961" w:rsidRPr="007C43D6" w:rsidRDefault="00173961" w:rsidP="00173961">
      <w:pPr>
        <w:spacing w:after="0" w:line="240" w:lineRule="auto"/>
        <w:rPr>
          <w:rFonts w:ascii="Arial" w:hAnsi="Arial" w:cs="Arial"/>
          <w:sz w:val="24"/>
          <w:szCs w:val="24"/>
        </w:rPr>
      </w:pPr>
    </w:p>
    <w:p w14:paraId="613CDA26"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7689CBCD" w14:textId="77777777" w:rsidR="00173961" w:rsidRPr="007C43D6" w:rsidRDefault="00173961" w:rsidP="00173961">
      <w:pPr>
        <w:spacing w:after="0" w:line="240" w:lineRule="auto"/>
        <w:rPr>
          <w:rFonts w:ascii="Arial" w:hAnsi="Arial" w:cs="Arial"/>
          <w:sz w:val="24"/>
          <w:szCs w:val="24"/>
        </w:rPr>
      </w:pPr>
    </w:p>
    <w:p w14:paraId="1F5C7C2C" w14:textId="77777777" w:rsidR="00173961" w:rsidRPr="007C43D6" w:rsidRDefault="00173961" w:rsidP="00173961">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3A1471D6" w14:textId="77777777" w:rsidR="00173961" w:rsidRPr="007C43D6" w:rsidRDefault="00173961" w:rsidP="00173961">
      <w:pPr>
        <w:spacing w:after="0" w:line="240" w:lineRule="auto"/>
        <w:rPr>
          <w:rFonts w:ascii="Arial" w:hAnsi="Arial" w:cs="Arial"/>
          <w:sz w:val="24"/>
          <w:szCs w:val="24"/>
        </w:rPr>
      </w:pPr>
    </w:p>
    <w:p w14:paraId="3D5FEE04" w14:textId="77777777" w:rsidR="00173961" w:rsidRPr="007C43D6" w:rsidRDefault="00173961" w:rsidP="00173961">
      <w:pPr>
        <w:spacing w:after="0" w:line="240" w:lineRule="auto"/>
        <w:ind w:left="1440" w:firstLine="720"/>
        <w:rPr>
          <w:rFonts w:ascii="Arial" w:hAnsi="Arial" w:cs="Arial"/>
          <w:b/>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sz w:val="24"/>
          <w:szCs w:val="24"/>
        </w:rPr>
        <w:t>Periodización táctica vs. modelo integrado:</w:t>
      </w:r>
    </w:p>
    <w:p w14:paraId="243AF00A" w14:textId="77777777" w:rsidR="00173961" w:rsidRPr="007C43D6" w:rsidRDefault="00000000" w:rsidP="00173961">
      <w:pPr>
        <w:spacing w:after="0" w:line="240" w:lineRule="auto"/>
        <w:ind w:left="2880"/>
        <w:rPr>
          <w:rFonts w:ascii="Arial" w:hAnsi="Arial" w:cs="Arial"/>
          <w:b/>
          <w:bCs/>
          <w:i/>
          <w:iCs/>
          <w:sz w:val="24"/>
          <w:szCs w:val="24"/>
        </w:rPr>
      </w:pPr>
      <w:hyperlink r:id="rId10" w:history="1">
        <w:r w:rsidR="00173961" w:rsidRPr="007C43D6">
          <w:rPr>
            <w:rStyle w:val="Hyperlink"/>
            <w:rFonts w:ascii="Arial" w:hAnsi="Arial" w:cs="Arial"/>
            <w:b/>
            <w:bCs/>
            <w:i/>
            <w:iCs/>
            <w:sz w:val="24"/>
            <w:szCs w:val="24"/>
          </w:rPr>
          <w:t>https://www.martiperarnau.com/periodizacion-tactica-vs-modelo-integrado/</w:t>
        </w:r>
      </w:hyperlink>
    </w:p>
    <w:p w14:paraId="04176848" w14:textId="77777777" w:rsidR="00173961" w:rsidRPr="007C43D6" w:rsidRDefault="00173961" w:rsidP="00173961">
      <w:pPr>
        <w:spacing w:after="0" w:line="240" w:lineRule="auto"/>
        <w:rPr>
          <w:rFonts w:ascii="Arial" w:hAnsi="Arial" w:cs="Arial"/>
          <w:sz w:val="24"/>
          <w:szCs w:val="24"/>
        </w:rPr>
      </w:pPr>
    </w:p>
    <w:p w14:paraId="110851EC" w14:textId="77777777" w:rsidR="00173961" w:rsidRPr="007C43D6" w:rsidRDefault="00173961" w:rsidP="000C4E1F">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sz w:val="24"/>
          <w:szCs w:val="24"/>
        </w:rPr>
        <w:t>Planificación y periodización del entrenamiento deportivo:</w:t>
      </w:r>
    </w:p>
    <w:p w14:paraId="073B9451" w14:textId="33ACEB1B" w:rsidR="00173961" w:rsidRPr="007C43D6" w:rsidRDefault="00000000" w:rsidP="000C4E1F">
      <w:pPr>
        <w:spacing w:after="0" w:line="240" w:lineRule="auto"/>
        <w:ind w:left="2880"/>
        <w:rPr>
          <w:rFonts w:ascii="Arial" w:hAnsi="Arial" w:cs="Arial"/>
          <w:b/>
          <w:bCs/>
          <w:i/>
          <w:iCs/>
          <w:sz w:val="24"/>
          <w:szCs w:val="24"/>
        </w:rPr>
      </w:pPr>
      <w:hyperlink r:id="rId11" w:history="1">
        <w:r w:rsidR="000C4E1F" w:rsidRPr="00FE124D">
          <w:rPr>
            <w:rStyle w:val="Hyperlink"/>
            <w:rFonts w:ascii="Arial" w:hAnsi="Arial" w:cs="Arial"/>
            <w:b/>
            <w:bCs/>
            <w:i/>
            <w:iCs/>
            <w:sz w:val="24"/>
            <w:szCs w:val="24"/>
          </w:rPr>
          <w:t>http://www.deportes.uady.mx/recursos/planifientrena.pdf</w:t>
        </w:r>
      </w:hyperlink>
    </w:p>
    <w:p w14:paraId="13B5A924" w14:textId="77777777" w:rsidR="00173961" w:rsidRPr="007C43D6" w:rsidRDefault="00173961" w:rsidP="00173961">
      <w:pPr>
        <w:spacing w:after="0" w:line="240" w:lineRule="auto"/>
        <w:rPr>
          <w:rFonts w:ascii="Arial" w:hAnsi="Arial" w:cs="Arial"/>
          <w:sz w:val="24"/>
          <w:szCs w:val="24"/>
        </w:rPr>
      </w:pPr>
    </w:p>
    <w:p w14:paraId="3B268905" w14:textId="77777777" w:rsidR="00173961" w:rsidRPr="007C43D6" w:rsidRDefault="00173961" w:rsidP="00173961">
      <w:pPr>
        <w:spacing w:after="0" w:line="240" w:lineRule="auto"/>
        <w:ind w:left="2880" w:hanging="720"/>
        <w:rPr>
          <w:rFonts w:ascii="Arial" w:hAnsi="Arial" w:cs="Arial"/>
          <w:b/>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sz w:val="24"/>
          <w:szCs w:val="24"/>
        </w:rPr>
        <w:t xml:space="preserve">La preparación física integrada para la </w:t>
      </w:r>
      <w:proofErr w:type="spellStart"/>
      <w:r w:rsidRPr="007C43D6">
        <w:rPr>
          <w:rFonts w:ascii="Arial" w:hAnsi="Arial" w:cs="Arial"/>
          <w:b/>
          <w:sz w:val="24"/>
          <w:szCs w:val="24"/>
        </w:rPr>
        <w:t>pre-temporada</w:t>
      </w:r>
      <w:proofErr w:type="spellEnd"/>
      <w:r w:rsidRPr="007C43D6">
        <w:rPr>
          <w:rFonts w:ascii="Arial" w:hAnsi="Arial" w:cs="Arial"/>
          <w:b/>
          <w:sz w:val="24"/>
          <w:szCs w:val="24"/>
        </w:rPr>
        <w:t xml:space="preserve"> en el fútbol: </w:t>
      </w:r>
      <w:hyperlink r:id="rId12" w:history="1">
        <w:r w:rsidRPr="007C43D6">
          <w:rPr>
            <w:rStyle w:val="Hyperlink"/>
            <w:rFonts w:ascii="Arial" w:hAnsi="Arial" w:cs="Arial"/>
            <w:b/>
            <w:i/>
            <w:iCs/>
            <w:sz w:val="24"/>
            <w:szCs w:val="24"/>
          </w:rPr>
          <w:t>http://bibliotecadigital.univalle.edu.co/bitstream/10893/9391/1/3484-0510919.pdf</w:t>
        </w:r>
      </w:hyperlink>
    </w:p>
    <w:p w14:paraId="50634E78" w14:textId="77777777" w:rsidR="00173961" w:rsidRPr="007C43D6" w:rsidRDefault="00173961" w:rsidP="00173961">
      <w:pPr>
        <w:spacing w:after="0" w:line="240" w:lineRule="auto"/>
        <w:rPr>
          <w:rFonts w:ascii="Arial" w:hAnsi="Arial" w:cs="Arial"/>
          <w:sz w:val="24"/>
          <w:szCs w:val="24"/>
        </w:rPr>
      </w:pPr>
    </w:p>
    <w:p w14:paraId="0CC640A4" w14:textId="77777777" w:rsidR="00173961" w:rsidRPr="007C43D6" w:rsidRDefault="00173961" w:rsidP="00173961">
      <w:pPr>
        <w:spacing w:after="0" w:line="240" w:lineRule="auto"/>
        <w:ind w:left="2880" w:hanging="720"/>
        <w:rPr>
          <w:rFonts w:ascii="Arial" w:hAnsi="Arial" w:cs="Arial"/>
          <w:b/>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sz w:val="24"/>
          <w:szCs w:val="24"/>
        </w:rPr>
        <w:t>Nuevos modelos de entrenamiento en el fútbol:</w:t>
      </w:r>
    </w:p>
    <w:p w14:paraId="2CAA8E66" w14:textId="77777777" w:rsidR="00173961" w:rsidRPr="007C43D6" w:rsidRDefault="00000000" w:rsidP="00173961">
      <w:pPr>
        <w:spacing w:after="0" w:line="240" w:lineRule="auto"/>
        <w:ind w:left="2880"/>
        <w:rPr>
          <w:rFonts w:ascii="Arial" w:hAnsi="Arial" w:cs="Arial"/>
          <w:b/>
          <w:bCs/>
          <w:i/>
          <w:iCs/>
          <w:sz w:val="24"/>
          <w:szCs w:val="24"/>
        </w:rPr>
      </w:pPr>
      <w:hyperlink r:id="rId13" w:history="1">
        <w:r w:rsidR="00173961" w:rsidRPr="007C43D6">
          <w:rPr>
            <w:rStyle w:val="Hyperlink"/>
            <w:rFonts w:ascii="Arial" w:hAnsi="Arial" w:cs="Arial"/>
            <w:b/>
            <w:bCs/>
            <w:i/>
            <w:iCs/>
            <w:sz w:val="24"/>
            <w:szCs w:val="24"/>
          </w:rPr>
          <w:t>https://buleria.unileon.es/bitstream/handle/10612/6763/UNANUA%20IRAOLA_ION%20ANDER_2016_GCAFD.pdf?sequence=1</w:t>
        </w:r>
      </w:hyperlink>
    </w:p>
    <w:p w14:paraId="2625A916" w14:textId="77777777" w:rsidR="00173961" w:rsidRPr="007C43D6" w:rsidRDefault="00173961" w:rsidP="00173961">
      <w:pPr>
        <w:spacing w:after="0" w:line="240" w:lineRule="auto"/>
        <w:rPr>
          <w:rFonts w:ascii="Arial" w:hAnsi="Arial" w:cs="Arial"/>
          <w:sz w:val="24"/>
          <w:szCs w:val="24"/>
        </w:rPr>
      </w:pPr>
    </w:p>
    <w:p w14:paraId="0DD47628" w14:textId="77777777" w:rsidR="00173961" w:rsidRPr="007C43D6" w:rsidRDefault="00173961" w:rsidP="00173961">
      <w:pPr>
        <w:spacing w:after="0" w:line="240" w:lineRule="auto"/>
        <w:ind w:left="1440" w:firstLine="720"/>
        <w:rPr>
          <w:rFonts w:ascii="Arial" w:hAnsi="Arial" w:cs="Arial"/>
          <w:b/>
          <w:sz w:val="24"/>
          <w:szCs w:val="24"/>
        </w:rPr>
      </w:pPr>
      <w:r w:rsidRPr="007C43D6">
        <w:rPr>
          <w:rFonts w:ascii="Arial" w:hAnsi="Arial" w:cs="Arial"/>
          <w:sz w:val="24"/>
          <w:szCs w:val="24"/>
        </w:rPr>
        <w:t>e.</w:t>
      </w:r>
      <w:r w:rsidRPr="007C43D6">
        <w:rPr>
          <w:rFonts w:ascii="Arial" w:hAnsi="Arial" w:cs="Arial"/>
          <w:sz w:val="24"/>
          <w:szCs w:val="24"/>
        </w:rPr>
        <w:tab/>
      </w:r>
      <w:r w:rsidRPr="007C43D6">
        <w:rPr>
          <w:rFonts w:ascii="Arial" w:hAnsi="Arial" w:cs="Arial"/>
          <w:b/>
          <w:sz w:val="24"/>
          <w:szCs w:val="24"/>
        </w:rPr>
        <w:t>El proceso de entrenamiento en el fútbol:</w:t>
      </w:r>
    </w:p>
    <w:p w14:paraId="2AC582BF" w14:textId="77777777" w:rsidR="00173961" w:rsidRPr="007C43D6" w:rsidRDefault="00000000" w:rsidP="00173961">
      <w:pPr>
        <w:spacing w:after="0" w:line="240" w:lineRule="auto"/>
        <w:ind w:left="2880"/>
        <w:rPr>
          <w:rFonts w:ascii="Arial" w:hAnsi="Arial" w:cs="Arial"/>
          <w:b/>
          <w:bCs/>
          <w:i/>
          <w:iCs/>
          <w:sz w:val="24"/>
          <w:szCs w:val="24"/>
        </w:rPr>
      </w:pPr>
      <w:hyperlink r:id="rId14" w:history="1">
        <w:r w:rsidR="00173961" w:rsidRPr="007C43D6">
          <w:rPr>
            <w:rStyle w:val="Hyperlink"/>
            <w:rFonts w:ascii="Arial" w:hAnsi="Arial" w:cs="Arial"/>
            <w:b/>
            <w:bCs/>
            <w:i/>
            <w:iCs/>
            <w:sz w:val="24"/>
            <w:szCs w:val="24"/>
          </w:rPr>
          <w:t>http://www.albertroca.com/wp-content/uploads/2008/12/procesoentrenamientofutbol-albert-roca.pdf</w:t>
        </w:r>
      </w:hyperlink>
    </w:p>
    <w:p w14:paraId="7635A549" w14:textId="77777777" w:rsidR="00173961" w:rsidRPr="007C43D6" w:rsidRDefault="00173961" w:rsidP="00173961">
      <w:pPr>
        <w:spacing w:after="0" w:line="240" w:lineRule="auto"/>
        <w:rPr>
          <w:rFonts w:ascii="Arial" w:hAnsi="Arial" w:cs="Arial"/>
          <w:sz w:val="24"/>
          <w:szCs w:val="24"/>
        </w:rPr>
      </w:pPr>
    </w:p>
    <w:p w14:paraId="0312E1CD" w14:textId="77777777" w:rsidR="00173961" w:rsidRPr="007C43D6" w:rsidRDefault="00173961" w:rsidP="00173961">
      <w:pPr>
        <w:spacing w:after="0" w:line="240" w:lineRule="auto"/>
        <w:rPr>
          <w:rFonts w:ascii="Arial" w:hAnsi="Arial" w:cs="Arial"/>
          <w:sz w:val="24"/>
          <w:szCs w:val="24"/>
          <w:lang w:val="en-US"/>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lang w:val="en-US"/>
        </w:rPr>
        <w:t>2.</w:t>
      </w:r>
      <w:r w:rsidRPr="007C43D6">
        <w:rPr>
          <w:rFonts w:ascii="Arial" w:hAnsi="Arial" w:cs="Arial"/>
          <w:sz w:val="24"/>
          <w:szCs w:val="24"/>
          <w:lang w:val="en-US"/>
        </w:rPr>
        <w:tab/>
      </w:r>
      <w:proofErr w:type="spellStart"/>
      <w:r w:rsidRPr="007C43D6">
        <w:rPr>
          <w:rFonts w:ascii="Arial" w:hAnsi="Arial" w:cs="Arial"/>
          <w:sz w:val="24"/>
          <w:szCs w:val="24"/>
          <w:lang w:val="en-US"/>
        </w:rPr>
        <w:t>Asociaciones</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Organizaciones</w:t>
      </w:r>
      <w:proofErr w:type="spellEnd"/>
      <w:r w:rsidRPr="007C43D6">
        <w:rPr>
          <w:rFonts w:ascii="Arial" w:hAnsi="Arial" w:cs="Arial"/>
          <w:sz w:val="24"/>
          <w:szCs w:val="24"/>
          <w:lang w:val="en-US"/>
        </w:rPr>
        <w:t xml:space="preserve"> y </w:t>
      </w:r>
      <w:proofErr w:type="spellStart"/>
      <w:r w:rsidRPr="007C43D6">
        <w:rPr>
          <w:rFonts w:ascii="Arial" w:hAnsi="Arial" w:cs="Arial"/>
          <w:sz w:val="24"/>
          <w:szCs w:val="24"/>
          <w:lang w:val="en-US"/>
        </w:rPr>
        <w:t>Sociedades</w:t>
      </w:r>
      <w:proofErr w:type="spellEnd"/>
      <w:r w:rsidRPr="007C43D6">
        <w:rPr>
          <w:rFonts w:ascii="Arial" w:hAnsi="Arial" w:cs="Arial"/>
          <w:sz w:val="24"/>
          <w:szCs w:val="24"/>
          <w:lang w:val="en-US"/>
        </w:rPr>
        <w:t>:</w:t>
      </w:r>
    </w:p>
    <w:p w14:paraId="066D27C1" w14:textId="77777777" w:rsidR="00173961" w:rsidRPr="007C43D6" w:rsidRDefault="00173961" w:rsidP="00173961">
      <w:pPr>
        <w:spacing w:after="0" w:line="240" w:lineRule="auto"/>
        <w:rPr>
          <w:rFonts w:ascii="Arial" w:hAnsi="Arial" w:cs="Arial"/>
          <w:sz w:val="24"/>
          <w:szCs w:val="24"/>
          <w:lang w:val="en-US"/>
        </w:rPr>
      </w:pPr>
    </w:p>
    <w:p w14:paraId="249AC606" w14:textId="77777777" w:rsidR="00173961" w:rsidRPr="007C43D6" w:rsidRDefault="00173961" w:rsidP="00173961">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a.</w:t>
      </w:r>
      <w:r w:rsidRPr="007C43D6">
        <w:rPr>
          <w:rFonts w:ascii="Arial" w:hAnsi="Arial" w:cs="Arial"/>
          <w:sz w:val="24"/>
          <w:szCs w:val="24"/>
          <w:lang w:val="en-US"/>
        </w:rPr>
        <w:tab/>
      </w:r>
      <w:r w:rsidRPr="007C43D6">
        <w:rPr>
          <w:rFonts w:ascii="Arial" w:hAnsi="Arial" w:cs="Arial"/>
          <w:b/>
          <w:bCs/>
          <w:sz w:val="24"/>
          <w:szCs w:val="24"/>
          <w:lang w:val="en-US"/>
        </w:rPr>
        <w:t>National Strength and Conditioning Association (NSCA):</w:t>
      </w:r>
      <w:r w:rsidRPr="007C43D6">
        <w:rPr>
          <w:rFonts w:ascii="Arial" w:hAnsi="Arial" w:cs="Arial"/>
          <w:sz w:val="24"/>
          <w:szCs w:val="24"/>
          <w:lang w:val="en-US"/>
        </w:rPr>
        <w:t xml:space="preserve"> </w:t>
      </w:r>
      <w:hyperlink r:id="rId15" w:history="1">
        <w:r w:rsidRPr="007C43D6">
          <w:rPr>
            <w:rStyle w:val="Hyperlink"/>
            <w:rFonts w:ascii="Arial" w:hAnsi="Arial" w:cs="Arial"/>
            <w:b/>
            <w:bCs/>
            <w:i/>
            <w:iCs/>
            <w:sz w:val="24"/>
            <w:szCs w:val="24"/>
            <w:lang w:val="en-US"/>
          </w:rPr>
          <w:t>https://www.nsca.com/</w:t>
        </w:r>
      </w:hyperlink>
    </w:p>
    <w:p w14:paraId="60AB9368" w14:textId="77777777" w:rsidR="00173961" w:rsidRPr="007C43D6" w:rsidRDefault="00173961" w:rsidP="00173961">
      <w:pPr>
        <w:spacing w:after="0" w:line="240" w:lineRule="auto"/>
        <w:ind w:left="2880" w:hanging="720"/>
        <w:rPr>
          <w:rStyle w:val="Hyperlink"/>
          <w:rFonts w:ascii="Arial" w:hAnsi="Arial" w:cs="Arial"/>
          <w:lang w:val="en-US"/>
        </w:rPr>
      </w:pPr>
      <w:r w:rsidRPr="007C43D6">
        <w:rPr>
          <w:rFonts w:ascii="Arial" w:hAnsi="Arial" w:cs="Arial"/>
          <w:sz w:val="24"/>
          <w:szCs w:val="24"/>
          <w:lang w:val="en-US"/>
        </w:rPr>
        <w:t>b.</w:t>
      </w:r>
      <w:r w:rsidRPr="007C43D6">
        <w:rPr>
          <w:rFonts w:ascii="Arial" w:hAnsi="Arial" w:cs="Arial"/>
          <w:sz w:val="24"/>
          <w:szCs w:val="24"/>
          <w:lang w:val="en-US"/>
        </w:rPr>
        <w:tab/>
      </w:r>
      <w:r w:rsidRPr="007C43D6">
        <w:rPr>
          <w:rFonts w:ascii="Arial" w:hAnsi="Arial" w:cs="Arial"/>
          <w:b/>
          <w:bCs/>
          <w:sz w:val="24"/>
          <w:szCs w:val="24"/>
          <w:lang w:val="en-US"/>
        </w:rPr>
        <w:t>National Athletic Trainers' Association (NATA):</w:t>
      </w:r>
      <w:r w:rsidRPr="007C43D6">
        <w:rPr>
          <w:rFonts w:ascii="Arial" w:hAnsi="Arial" w:cs="Arial"/>
          <w:sz w:val="24"/>
          <w:szCs w:val="24"/>
          <w:lang w:val="en-US"/>
        </w:rPr>
        <w:t xml:space="preserve"> </w:t>
      </w:r>
      <w:hyperlink r:id="rId16" w:history="1">
        <w:r w:rsidRPr="007C43D6">
          <w:rPr>
            <w:rStyle w:val="Hyperlink"/>
            <w:rFonts w:ascii="Arial" w:hAnsi="Arial" w:cs="Arial"/>
            <w:b/>
            <w:bCs/>
            <w:i/>
            <w:iCs/>
            <w:sz w:val="24"/>
            <w:szCs w:val="24"/>
            <w:lang w:val="en-US"/>
          </w:rPr>
          <w:t>https://www.nata.org/</w:t>
        </w:r>
      </w:hyperlink>
    </w:p>
    <w:p w14:paraId="3142F96D" w14:textId="77777777" w:rsidR="00173961" w:rsidRPr="007C43D6" w:rsidRDefault="00173961" w:rsidP="00173961">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c.</w:t>
      </w:r>
      <w:r w:rsidRPr="007C43D6">
        <w:rPr>
          <w:rFonts w:ascii="Arial" w:hAnsi="Arial" w:cs="Arial"/>
          <w:sz w:val="24"/>
          <w:szCs w:val="24"/>
          <w:lang w:val="en-US"/>
        </w:rPr>
        <w:tab/>
      </w:r>
      <w:r w:rsidRPr="007C43D6">
        <w:rPr>
          <w:rFonts w:ascii="Arial" w:hAnsi="Arial" w:cs="Arial"/>
          <w:b/>
          <w:bCs/>
          <w:sz w:val="24"/>
          <w:szCs w:val="24"/>
          <w:lang w:val="en-US"/>
        </w:rPr>
        <w:t xml:space="preserve">American College of Sports Medicine (ACSM): </w:t>
      </w:r>
      <w:hyperlink r:id="rId17" w:history="1">
        <w:r w:rsidRPr="007C43D6">
          <w:rPr>
            <w:rStyle w:val="Hyperlink"/>
            <w:rFonts w:ascii="Arial" w:hAnsi="Arial" w:cs="Arial"/>
            <w:b/>
            <w:bCs/>
            <w:i/>
            <w:iCs/>
            <w:sz w:val="24"/>
            <w:szCs w:val="24"/>
            <w:lang w:val="en-US"/>
          </w:rPr>
          <w:t>https://www.acsm.org/</w:t>
        </w:r>
      </w:hyperlink>
    </w:p>
    <w:p w14:paraId="71679752" w14:textId="77777777" w:rsidR="00173961" w:rsidRPr="007C43D6" w:rsidRDefault="00173961" w:rsidP="00173961">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d.</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proofErr w:type="spellStart"/>
      <w:r w:rsidRPr="007C43D6">
        <w:rPr>
          <w:rFonts w:ascii="Arial" w:hAnsi="Arial" w:cs="Arial"/>
          <w:b/>
          <w:bCs/>
          <w:sz w:val="24"/>
          <w:szCs w:val="24"/>
          <w:u w:val="single"/>
          <w:lang w:val="en-US"/>
        </w:rPr>
        <w:t>Inglés</w:t>
      </w:r>
      <w:proofErr w:type="spellEnd"/>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8" w:history="1">
        <w:r w:rsidRPr="007C43D6">
          <w:rPr>
            <w:rStyle w:val="Hyperlink"/>
            <w:rFonts w:ascii="Arial" w:hAnsi="Arial" w:cs="Arial"/>
            <w:b/>
            <w:bCs/>
            <w:i/>
            <w:iCs/>
            <w:sz w:val="24"/>
            <w:szCs w:val="24"/>
            <w:lang w:val="en-US"/>
          </w:rPr>
          <w:t>https://www.gssiweb.org/en</w:t>
        </w:r>
      </w:hyperlink>
    </w:p>
    <w:p w14:paraId="2E2524FE" w14:textId="77777777" w:rsidR="00173961" w:rsidRPr="007C43D6" w:rsidRDefault="00173961" w:rsidP="00173961">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proofErr w:type="spellStart"/>
      <w:r w:rsidRPr="007C43D6">
        <w:rPr>
          <w:rFonts w:ascii="Arial" w:hAnsi="Arial" w:cs="Arial"/>
          <w:b/>
          <w:bCs/>
          <w:sz w:val="24"/>
          <w:szCs w:val="24"/>
          <w:u w:val="single"/>
          <w:lang w:val="en-US"/>
        </w:rPr>
        <w:t>Español</w:t>
      </w:r>
      <w:proofErr w:type="spellEnd"/>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9" w:history="1">
        <w:r w:rsidRPr="007C43D6">
          <w:rPr>
            <w:rStyle w:val="Hyperlink"/>
            <w:rFonts w:ascii="Arial" w:hAnsi="Arial" w:cs="Arial"/>
            <w:b/>
            <w:bCs/>
            <w:i/>
            <w:iCs/>
            <w:sz w:val="24"/>
            <w:szCs w:val="24"/>
            <w:lang w:val="en-US"/>
          </w:rPr>
          <w:t>https://www.gssiweb.org/latam</w:t>
        </w:r>
      </w:hyperlink>
    </w:p>
    <w:p w14:paraId="6208F605" w14:textId="77777777" w:rsidR="00173961" w:rsidRPr="007C43D6" w:rsidRDefault="00173961" w:rsidP="00173961">
      <w:pPr>
        <w:spacing w:after="0" w:line="240" w:lineRule="auto"/>
        <w:rPr>
          <w:rFonts w:ascii="Arial" w:hAnsi="Arial" w:cs="Arial"/>
          <w:b/>
          <w:sz w:val="24"/>
          <w:szCs w:val="24"/>
          <w:lang w:val="en-US"/>
        </w:rPr>
      </w:pPr>
    </w:p>
    <w:p w14:paraId="0CD2FE2D" w14:textId="77777777" w:rsidR="00173961" w:rsidRPr="007C43D6" w:rsidRDefault="00173961" w:rsidP="00173961">
      <w:pPr>
        <w:spacing w:after="0" w:line="240" w:lineRule="auto"/>
        <w:rPr>
          <w:rFonts w:ascii="Arial" w:hAnsi="Arial" w:cs="Arial"/>
          <w:b/>
          <w:sz w:val="24"/>
          <w:szCs w:val="24"/>
          <w:lang w:val="en-US"/>
        </w:rPr>
      </w:pPr>
      <w:r w:rsidRPr="007C43D6">
        <w:rPr>
          <w:rFonts w:ascii="Arial" w:hAnsi="Arial" w:cs="Arial"/>
          <w:b/>
          <w:sz w:val="24"/>
          <w:szCs w:val="24"/>
          <w:lang w:val="en-US"/>
        </w:rPr>
        <w:t>IX.</w:t>
      </w:r>
      <w:r w:rsidRPr="007C43D6">
        <w:rPr>
          <w:rFonts w:ascii="Arial" w:hAnsi="Arial" w:cs="Arial"/>
          <w:b/>
          <w:sz w:val="24"/>
          <w:szCs w:val="24"/>
          <w:lang w:val="en-US"/>
        </w:rPr>
        <w:tab/>
        <w:t>BIBLIOGRAFÍA</w:t>
      </w:r>
    </w:p>
    <w:p w14:paraId="156DCE74" w14:textId="77777777" w:rsidR="00173961" w:rsidRPr="007C43D6" w:rsidRDefault="00173961" w:rsidP="00173961">
      <w:pPr>
        <w:spacing w:after="0" w:line="240" w:lineRule="auto"/>
        <w:rPr>
          <w:rFonts w:ascii="Arial" w:hAnsi="Arial" w:cs="Arial"/>
          <w:sz w:val="24"/>
          <w:szCs w:val="24"/>
          <w:lang w:val="en-US"/>
        </w:rPr>
      </w:pPr>
    </w:p>
    <w:p w14:paraId="30960445" w14:textId="77777777" w:rsidR="00173961" w:rsidRPr="007C43D6" w:rsidRDefault="00173961" w:rsidP="00173961">
      <w:pPr>
        <w:spacing w:after="0" w:line="240" w:lineRule="auto"/>
        <w:rPr>
          <w:rFonts w:ascii="Arial" w:hAnsi="Arial" w:cs="Arial"/>
          <w:b/>
          <w:sz w:val="24"/>
          <w:szCs w:val="24"/>
          <w:lang w:val="en-US"/>
        </w:rPr>
      </w:pPr>
      <w:r w:rsidRPr="007C43D6">
        <w:rPr>
          <w:rFonts w:ascii="Arial" w:hAnsi="Arial" w:cs="Arial"/>
          <w:sz w:val="24"/>
          <w:szCs w:val="24"/>
          <w:lang w:val="en-US"/>
        </w:rPr>
        <w:tab/>
      </w:r>
      <w:r w:rsidRPr="007C43D6">
        <w:rPr>
          <w:rFonts w:ascii="Arial" w:hAnsi="Arial" w:cs="Arial"/>
          <w:b/>
          <w:sz w:val="24"/>
          <w:szCs w:val="24"/>
          <w:lang w:val="en-US"/>
        </w:rPr>
        <w:t>A.</w:t>
      </w:r>
      <w:r w:rsidRPr="007C43D6">
        <w:rPr>
          <w:rFonts w:ascii="Arial" w:hAnsi="Arial" w:cs="Arial"/>
          <w:b/>
          <w:sz w:val="24"/>
          <w:szCs w:val="24"/>
          <w:lang w:val="en-US"/>
        </w:rPr>
        <w:tab/>
      </w:r>
      <w:proofErr w:type="spellStart"/>
      <w:r w:rsidRPr="007C43D6">
        <w:rPr>
          <w:rFonts w:ascii="Arial" w:hAnsi="Arial" w:cs="Arial"/>
          <w:b/>
          <w:sz w:val="24"/>
          <w:szCs w:val="24"/>
          <w:lang w:val="en-US"/>
        </w:rPr>
        <w:t>Libros</w:t>
      </w:r>
      <w:proofErr w:type="spellEnd"/>
    </w:p>
    <w:p w14:paraId="062E9387" w14:textId="77777777" w:rsidR="00173961" w:rsidRPr="007C43D6" w:rsidRDefault="00173961" w:rsidP="00173961">
      <w:pPr>
        <w:spacing w:after="0" w:line="240" w:lineRule="auto"/>
        <w:rPr>
          <w:rFonts w:ascii="Arial" w:hAnsi="Arial" w:cs="Arial"/>
          <w:sz w:val="24"/>
          <w:szCs w:val="24"/>
          <w:lang w:val="en-US"/>
        </w:rPr>
      </w:pPr>
    </w:p>
    <w:p w14:paraId="43DE47F5" w14:textId="77777777" w:rsidR="00173961" w:rsidRPr="007C43D6" w:rsidRDefault="00173961" w:rsidP="00173961">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Blumenstein, B., Hoffmann, J., Howell, S., &amp; Orbach, I. (Eds.), (2019). </w:t>
      </w:r>
      <w:r w:rsidRPr="007C43D6">
        <w:rPr>
          <w:rFonts w:ascii="Arial" w:hAnsi="Arial" w:cs="Arial"/>
          <w:i/>
          <w:iCs/>
          <w:sz w:val="24"/>
          <w:szCs w:val="24"/>
          <w:lang w:val="en-US"/>
        </w:rPr>
        <w:t>Integrated periodization in sports training &amp; athletic development: Combining training methodology, sports psychology, and nutrition to optimize performance</w:t>
      </w:r>
      <w:r w:rsidRPr="007C43D6">
        <w:rPr>
          <w:rFonts w:ascii="Arial" w:hAnsi="Arial" w:cs="Arial"/>
          <w:sz w:val="24"/>
          <w:szCs w:val="24"/>
          <w:lang w:val="en-US"/>
        </w:rPr>
        <w:t>. UK: Meyer &amp; Meyer Sports (UK) Ltd.</w:t>
      </w:r>
    </w:p>
    <w:p w14:paraId="417B5865" w14:textId="77777777" w:rsidR="00173961" w:rsidRPr="007C43D6" w:rsidRDefault="00173961" w:rsidP="00173961">
      <w:pPr>
        <w:spacing w:after="0" w:line="240" w:lineRule="auto"/>
        <w:ind w:left="720" w:hanging="720"/>
        <w:rPr>
          <w:rFonts w:ascii="Arial" w:hAnsi="Arial" w:cs="Arial"/>
          <w:lang w:val="en-US"/>
        </w:rPr>
      </w:pPr>
    </w:p>
    <w:p w14:paraId="33FB0517" w14:textId="77777777" w:rsidR="00173961" w:rsidRPr="007C43D6" w:rsidRDefault="00173961" w:rsidP="00173961">
      <w:pPr>
        <w:spacing w:after="0" w:line="240" w:lineRule="auto"/>
        <w:ind w:left="720" w:hanging="720"/>
        <w:rPr>
          <w:rFonts w:ascii="Arial" w:hAnsi="Arial" w:cs="Arial"/>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O., &amp; Buzzichelli, C. A. (2016). </w:t>
      </w:r>
      <w:r w:rsidRPr="007C43D6">
        <w:rPr>
          <w:rFonts w:ascii="Arial" w:hAnsi="Arial" w:cs="Arial"/>
          <w:i/>
          <w:iCs/>
          <w:sz w:val="24"/>
          <w:szCs w:val="24"/>
        </w:rPr>
        <w:t>Periodización del entrenamiento deportivo</w:t>
      </w:r>
      <w:r w:rsidRPr="007C43D6">
        <w:rPr>
          <w:rFonts w:ascii="Arial" w:hAnsi="Arial" w:cs="Arial"/>
          <w:sz w:val="24"/>
          <w:szCs w:val="24"/>
        </w:rPr>
        <w:t xml:space="preserve"> (4ta. ed.). </w:t>
      </w:r>
      <w:r w:rsidRPr="007C43D6">
        <w:rPr>
          <w:rFonts w:ascii="Arial" w:hAnsi="Arial" w:cs="Arial"/>
          <w:sz w:val="24"/>
          <w:szCs w:val="24"/>
          <w:lang w:val="en-US"/>
        </w:rPr>
        <w:t xml:space="preserve">Badalona, </w:t>
      </w:r>
      <w:proofErr w:type="spellStart"/>
      <w:r w:rsidRPr="007C43D6">
        <w:rPr>
          <w:rFonts w:ascii="Arial" w:hAnsi="Arial" w:cs="Arial"/>
          <w:sz w:val="24"/>
          <w:szCs w:val="24"/>
          <w:lang w:val="en-US"/>
        </w:rPr>
        <w:t>España</w:t>
      </w:r>
      <w:proofErr w:type="spellEnd"/>
      <w:r w:rsidRPr="007C43D6">
        <w:rPr>
          <w:rFonts w:ascii="Arial" w:hAnsi="Arial" w:cs="Arial"/>
          <w:sz w:val="24"/>
          <w:szCs w:val="24"/>
          <w:lang w:val="en-US"/>
        </w:rPr>
        <w:t xml:space="preserve">: Editorial </w:t>
      </w:r>
      <w:proofErr w:type="spellStart"/>
      <w:r w:rsidRPr="007C43D6">
        <w:rPr>
          <w:rFonts w:ascii="Arial" w:hAnsi="Arial" w:cs="Arial"/>
          <w:sz w:val="24"/>
          <w:szCs w:val="24"/>
          <w:lang w:val="en-US"/>
        </w:rPr>
        <w:t>Paidotribo</w:t>
      </w:r>
      <w:proofErr w:type="spellEnd"/>
      <w:r w:rsidRPr="007C43D6">
        <w:rPr>
          <w:rFonts w:ascii="Arial" w:hAnsi="Arial" w:cs="Arial"/>
          <w:sz w:val="24"/>
          <w:szCs w:val="24"/>
          <w:lang w:val="en-US"/>
        </w:rPr>
        <w:t>.</w:t>
      </w:r>
    </w:p>
    <w:p w14:paraId="3FFF1A7F" w14:textId="77777777" w:rsidR="00173961" w:rsidRPr="007C43D6" w:rsidRDefault="00173961" w:rsidP="00173961">
      <w:pPr>
        <w:spacing w:after="0" w:line="240" w:lineRule="auto"/>
        <w:ind w:left="720" w:hanging="720"/>
        <w:rPr>
          <w:rFonts w:ascii="Arial" w:hAnsi="Arial" w:cs="Arial"/>
          <w:lang w:val="en-US"/>
        </w:rPr>
      </w:pPr>
    </w:p>
    <w:p w14:paraId="38A85D7E" w14:textId="77777777" w:rsidR="00173961" w:rsidRPr="007C43D6" w:rsidRDefault="00173961" w:rsidP="00173961">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O., &amp; Buzzichelli, C. (2019). </w:t>
      </w:r>
      <w:r w:rsidRPr="007C43D6">
        <w:rPr>
          <w:rFonts w:ascii="Arial" w:hAnsi="Arial" w:cs="Arial"/>
          <w:i/>
          <w:iCs/>
          <w:sz w:val="24"/>
          <w:szCs w:val="24"/>
          <w:lang w:val="en-US"/>
        </w:rPr>
        <w:t>Periodization: Theory and methodology of training</w:t>
      </w:r>
      <w:r w:rsidRPr="007C43D6">
        <w:rPr>
          <w:rFonts w:ascii="Arial" w:hAnsi="Arial" w:cs="Arial"/>
          <w:sz w:val="24"/>
          <w:szCs w:val="24"/>
          <w:lang w:val="en-US"/>
        </w:rPr>
        <w:t xml:space="preserve"> (6ta ed.). Champaign, IL: Human Kinetics.</w:t>
      </w:r>
    </w:p>
    <w:p w14:paraId="2E177F12" w14:textId="77777777" w:rsidR="00173961" w:rsidRPr="007C43D6" w:rsidRDefault="00173961" w:rsidP="00173961">
      <w:pPr>
        <w:spacing w:after="0" w:line="240" w:lineRule="auto"/>
        <w:ind w:left="720" w:hanging="720"/>
        <w:rPr>
          <w:rFonts w:ascii="Arial" w:hAnsi="Arial" w:cs="Arial"/>
          <w:sz w:val="24"/>
          <w:szCs w:val="24"/>
          <w:lang w:val="en-US"/>
        </w:rPr>
      </w:pPr>
    </w:p>
    <w:p w14:paraId="56729647" w14:textId="77777777" w:rsidR="00173961" w:rsidRPr="007C43D6" w:rsidRDefault="00173961" w:rsidP="00173961">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O., &amp; Carrera, M. (2015). </w:t>
      </w:r>
      <w:r w:rsidRPr="007C43D6">
        <w:rPr>
          <w:rFonts w:ascii="Arial" w:hAnsi="Arial" w:cs="Arial"/>
          <w:i/>
          <w:iCs/>
          <w:sz w:val="24"/>
          <w:szCs w:val="24"/>
          <w:lang w:val="en-US"/>
        </w:rPr>
        <w:t>Conditioning young athletes</w:t>
      </w:r>
      <w:r w:rsidRPr="007C43D6">
        <w:rPr>
          <w:rFonts w:ascii="Arial" w:hAnsi="Arial" w:cs="Arial"/>
          <w:sz w:val="24"/>
          <w:szCs w:val="24"/>
          <w:lang w:val="en-US"/>
        </w:rPr>
        <w:t>. Champaign, IL: Human Kinetics.</w:t>
      </w:r>
    </w:p>
    <w:p w14:paraId="04FBF93D" w14:textId="77777777" w:rsidR="00173961" w:rsidRPr="007C43D6" w:rsidRDefault="00173961" w:rsidP="00173961">
      <w:pPr>
        <w:spacing w:after="0" w:line="240" w:lineRule="auto"/>
        <w:ind w:left="720" w:hanging="720"/>
        <w:rPr>
          <w:rFonts w:ascii="Arial" w:hAnsi="Arial" w:cs="Arial"/>
          <w:sz w:val="24"/>
          <w:szCs w:val="24"/>
          <w:lang w:val="en-US"/>
        </w:rPr>
      </w:pPr>
    </w:p>
    <w:p w14:paraId="51954BA9" w14:textId="77777777" w:rsidR="00173961" w:rsidRPr="007C43D6" w:rsidRDefault="00173961" w:rsidP="00173961">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Bubbs</w:t>
      </w:r>
      <w:proofErr w:type="spellEnd"/>
      <w:r w:rsidRPr="007C43D6">
        <w:rPr>
          <w:rFonts w:ascii="Arial" w:hAnsi="Arial" w:cs="Arial"/>
          <w:sz w:val="24"/>
          <w:szCs w:val="24"/>
          <w:lang w:val="en-US"/>
        </w:rPr>
        <w:t xml:space="preserve">, M. (2019). PEAK: </w:t>
      </w:r>
      <w:r w:rsidRPr="007C43D6">
        <w:rPr>
          <w:rFonts w:ascii="Arial" w:hAnsi="Arial" w:cs="Arial"/>
          <w:i/>
          <w:iCs/>
          <w:sz w:val="24"/>
          <w:szCs w:val="24"/>
          <w:lang w:val="en-US"/>
        </w:rPr>
        <w:t>The new science of athletic performance that is revolutionizing sports</w:t>
      </w:r>
      <w:r w:rsidRPr="007C43D6">
        <w:rPr>
          <w:rFonts w:ascii="Arial" w:hAnsi="Arial" w:cs="Arial"/>
          <w:sz w:val="24"/>
          <w:szCs w:val="24"/>
          <w:lang w:val="en-US"/>
        </w:rPr>
        <w:t>. White River Junction, VT: Chelsea Green Publishing.</w:t>
      </w:r>
    </w:p>
    <w:p w14:paraId="67847C91" w14:textId="77777777" w:rsidR="00173961" w:rsidRPr="007C43D6" w:rsidRDefault="00173961" w:rsidP="00173961">
      <w:pPr>
        <w:spacing w:after="0" w:line="240" w:lineRule="auto"/>
        <w:rPr>
          <w:rFonts w:ascii="Arial" w:hAnsi="Arial" w:cs="Arial"/>
          <w:sz w:val="24"/>
          <w:szCs w:val="24"/>
          <w:lang w:val="en-US"/>
        </w:rPr>
      </w:pPr>
    </w:p>
    <w:p w14:paraId="60ABAF46" w14:textId="77777777" w:rsidR="00173961" w:rsidRPr="007C43D6" w:rsidRDefault="00173961" w:rsidP="00173961">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Cejuela</w:t>
      </w:r>
      <w:proofErr w:type="spellEnd"/>
      <w:r w:rsidRPr="007C43D6">
        <w:rPr>
          <w:rFonts w:ascii="Arial" w:hAnsi="Arial" w:cs="Arial"/>
          <w:sz w:val="24"/>
          <w:szCs w:val="24"/>
          <w:lang w:val="en-US"/>
        </w:rPr>
        <w:t xml:space="preserve">, D. R., </w:t>
      </w:r>
      <w:proofErr w:type="spellStart"/>
      <w:r w:rsidRPr="007C43D6">
        <w:rPr>
          <w:rFonts w:ascii="Arial" w:hAnsi="Arial" w:cs="Arial"/>
          <w:sz w:val="24"/>
          <w:szCs w:val="24"/>
          <w:lang w:val="en-US"/>
        </w:rPr>
        <w:t>Cortell</w:t>
      </w:r>
      <w:proofErr w:type="spellEnd"/>
      <w:r w:rsidRPr="007C43D6">
        <w:rPr>
          <w:rFonts w:ascii="Arial" w:hAnsi="Arial" w:cs="Arial"/>
          <w:sz w:val="24"/>
          <w:szCs w:val="24"/>
          <w:lang w:val="en-US"/>
        </w:rPr>
        <w:t>, J. M., Chinchilla, J. J., &amp; Pérez-</w:t>
      </w:r>
      <w:proofErr w:type="spellStart"/>
      <w:r w:rsidRPr="007C43D6">
        <w:rPr>
          <w:rFonts w:ascii="Arial" w:hAnsi="Arial" w:cs="Arial"/>
          <w:sz w:val="24"/>
          <w:szCs w:val="24"/>
          <w:lang w:val="en-US"/>
        </w:rPr>
        <w:t>Turpín</w:t>
      </w:r>
      <w:proofErr w:type="spellEnd"/>
      <w:r w:rsidRPr="007C43D6">
        <w:rPr>
          <w:rFonts w:ascii="Arial" w:hAnsi="Arial" w:cs="Arial"/>
          <w:sz w:val="24"/>
          <w:szCs w:val="24"/>
          <w:lang w:val="en-US"/>
        </w:rPr>
        <w:t xml:space="preserve">, J. A. (Eds.). </w:t>
      </w:r>
      <w:r w:rsidRPr="007C43D6">
        <w:rPr>
          <w:rFonts w:ascii="Arial" w:hAnsi="Arial" w:cs="Arial"/>
          <w:sz w:val="24"/>
          <w:szCs w:val="24"/>
        </w:rPr>
        <w:t xml:space="preserve">(2013). </w:t>
      </w:r>
      <w:r w:rsidRPr="007C43D6">
        <w:rPr>
          <w:rFonts w:ascii="Arial" w:hAnsi="Arial" w:cs="Arial"/>
          <w:i/>
          <w:iCs/>
          <w:sz w:val="24"/>
          <w:szCs w:val="24"/>
        </w:rPr>
        <w:t>Nuevas tendencias en entrenamiento deportivo</w:t>
      </w:r>
      <w:r w:rsidRPr="007C43D6">
        <w:rPr>
          <w:rFonts w:ascii="Arial" w:hAnsi="Arial" w:cs="Arial"/>
          <w:sz w:val="24"/>
          <w:szCs w:val="24"/>
        </w:rPr>
        <w:t>. San Vicente (Alicante): Editorial Club Universitario.</w:t>
      </w:r>
    </w:p>
    <w:p w14:paraId="35700026" w14:textId="77777777" w:rsidR="00173961" w:rsidRPr="007C43D6" w:rsidRDefault="00173961" w:rsidP="00173961">
      <w:pPr>
        <w:spacing w:after="0" w:line="240" w:lineRule="auto"/>
        <w:ind w:left="720" w:hanging="720"/>
        <w:rPr>
          <w:rFonts w:ascii="Arial" w:hAnsi="Arial" w:cs="Arial"/>
          <w:sz w:val="24"/>
          <w:szCs w:val="24"/>
        </w:rPr>
      </w:pPr>
    </w:p>
    <w:p w14:paraId="24C284F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Dick, F. W. (2014). </w:t>
      </w:r>
      <w:r w:rsidRPr="007C43D6">
        <w:rPr>
          <w:rFonts w:ascii="Arial" w:hAnsi="Arial" w:cs="Arial"/>
          <w:i/>
          <w:iCs/>
          <w:sz w:val="24"/>
          <w:szCs w:val="24"/>
          <w:lang w:val="en-US"/>
        </w:rPr>
        <w:t>Sports training principles: An introduction to sports science</w:t>
      </w:r>
      <w:r w:rsidRPr="007C43D6">
        <w:rPr>
          <w:rFonts w:ascii="Arial" w:hAnsi="Arial" w:cs="Arial"/>
          <w:sz w:val="24"/>
          <w:szCs w:val="24"/>
          <w:lang w:val="en-US"/>
        </w:rPr>
        <w:t xml:space="preserve"> (6ta ed.). </w:t>
      </w:r>
      <w:r w:rsidRPr="007C43D6">
        <w:rPr>
          <w:rFonts w:ascii="Arial" w:hAnsi="Arial" w:cs="Arial"/>
          <w:sz w:val="24"/>
          <w:szCs w:val="24"/>
        </w:rPr>
        <w:t xml:space="preserve">London, UK: </w:t>
      </w:r>
      <w:proofErr w:type="spellStart"/>
      <w:r w:rsidRPr="007C43D6">
        <w:rPr>
          <w:rFonts w:ascii="Arial" w:hAnsi="Arial" w:cs="Arial"/>
          <w:sz w:val="24"/>
          <w:szCs w:val="24"/>
        </w:rPr>
        <w:t>Bloomsbury</w:t>
      </w:r>
      <w:proofErr w:type="spellEnd"/>
      <w:r w:rsidRPr="007C43D6">
        <w:rPr>
          <w:rFonts w:ascii="Arial" w:hAnsi="Arial" w:cs="Arial"/>
          <w:sz w:val="24"/>
          <w:szCs w:val="24"/>
        </w:rPr>
        <w:t xml:space="preserve"> Publishing </w:t>
      </w:r>
      <w:proofErr w:type="spellStart"/>
      <w:r w:rsidRPr="007C43D6">
        <w:rPr>
          <w:rFonts w:ascii="Arial" w:hAnsi="Arial" w:cs="Arial"/>
          <w:sz w:val="24"/>
          <w:szCs w:val="24"/>
        </w:rPr>
        <w:t>Plc</w:t>
      </w:r>
      <w:proofErr w:type="spellEnd"/>
      <w:r w:rsidRPr="007C43D6">
        <w:rPr>
          <w:rFonts w:ascii="Arial" w:hAnsi="Arial" w:cs="Arial"/>
          <w:sz w:val="24"/>
          <w:szCs w:val="24"/>
        </w:rPr>
        <w:t>.</w:t>
      </w:r>
    </w:p>
    <w:p w14:paraId="5574361F" w14:textId="77777777" w:rsidR="00173961" w:rsidRPr="007C43D6" w:rsidRDefault="00173961" w:rsidP="00173961">
      <w:pPr>
        <w:spacing w:after="0" w:line="240" w:lineRule="auto"/>
        <w:ind w:left="720" w:hanging="720"/>
        <w:rPr>
          <w:rFonts w:ascii="Arial" w:hAnsi="Arial" w:cs="Arial"/>
          <w:sz w:val="24"/>
          <w:szCs w:val="24"/>
        </w:rPr>
      </w:pPr>
    </w:p>
    <w:p w14:paraId="664D3227"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Harre, D. (1983). </w:t>
      </w:r>
      <w:r w:rsidRPr="007C43D6">
        <w:rPr>
          <w:rFonts w:ascii="Arial" w:hAnsi="Arial" w:cs="Arial"/>
          <w:i/>
          <w:iCs/>
          <w:sz w:val="24"/>
          <w:szCs w:val="24"/>
        </w:rPr>
        <w:t>Teoría del entrenamiento deportivo</w:t>
      </w:r>
      <w:r w:rsidRPr="007C43D6">
        <w:rPr>
          <w:rFonts w:ascii="Arial" w:hAnsi="Arial" w:cs="Arial"/>
          <w:sz w:val="24"/>
          <w:szCs w:val="24"/>
        </w:rPr>
        <w:t>. Ciudad de la Habana, Cuba: Editorial Científico Técnica.</w:t>
      </w:r>
    </w:p>
    <w:p w14:paraId="3A89FBC7" w14:textId="77777777" w:rsidR="00173961" w:rsidRPr="007C43D6" w:rsidRDefault="00173961" w:rsidP="00173961">
      <w:pPr>
        <w:spacing w:after="0" w:line="240" w:lineRule="auto"/>
        <w:ind w:left="720" w:hanging="720"/>
        <w:rPr>
          <w:rFonts w:ascii="Arial" w:hAnsi="Arial" w:cs="Arial"/>
          <w:sz w:val="24"/>
          <w:szCs w:val="24"/>
        </w:rPr>
      </w:pPr>
    </w:p>
    <w:p w14:paraId="5A8CD390" w14:textId="77777777" w:rsidR="00173961" w:rsidRPr="007C43D6" w:rsidRDefault="00173961" w:rsidP="00173961">
      <w:pPr>
        <w:spacing w:after="0" w:line="240" w:lineRule="auto"/>
        <w:ind w:left="720" w:hanging="720"/>
        <w:rPr>
          <w:rFonts w:ascii="Arial" w:hAnsi="Arial" w:cs="Arial"/>
          <w:sz w:val="24"/>
          <w:szCs w:val="24"/>
        </w:rPr>
      </w:pPr>
      <w:proofErr w:type="spellStart"/>
      <w:r w:rsidRPr="007C43D6">
        <w:rPr>
          <w:rFonts w:ascii="Arial" w:hAnsi="Arial" w:cs="Arial"/>
          <w:sz w:val="24"/>
          <w:szCs w:val="24"/>
        </w:rPr>
        <w:t>Issurin</w:t>
      </w:r>
      <w:proofErr w:type="spellEnd"/>
      <w:r w:rsidRPr="007C43D6">
        <w:rPr>
          <w:rFonts w:ascii="Arial" w:hAnsi="Arial" w:cs="Arial"/>
          <w:sz w:val="24"/>
          <w:szCs w:val="24"/>
        </w:rPr>
        <w:t xml:space="preserve">, V. (2012). </w:t>
      </w:r>
      <w:r w:rsidRPr="007C43D6">
        <w:rPr>
          <w:rFonts w:ascii="Arial" w:hAnsi="Arial" w:cs="Arial"/>
          <w:i/>
          <w:iCs/>
          <w:sz w:val="24"/>
          <w:szCs w:val="24"/>
        </w:rPr>
        <w:t>Entrenamiento deportivo: Periodización en bloques</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w:t>
      </w:r>
    </w:p>
    <w:p w14:paraId="679D2615" w14:textId="77777777" w:rsidR="00173961" w:rsidRPr="007C43D6" w:rsidRDefault="00173961" w:rsidP="00173961">
      <w:pPr>
        <w:spacing w:after="0" w:line="240" w:lineRule="auto"/>
        <w:ind w:left="720" w:hanging="720"/>
        <w:rPr>
          <w:rFonts w:ascii="Arial" w:hAnsi="Arial" w:cs="Arial"/>
          <w:sz w:val="24"/>
          <w:szCs w:val="24"/>
        </w:rPr>
      </w:pPr>
    </w:p>
    <w:p w14:paraId="12CAED9E" w14:textId="77777777" w:rsidR="00173961" w:rsidRPr="007C43D6" w:rsidRDefault="00173961" w:rsidP="00173961">
      <w:pPr>
        <w:spacing w:after="0" w:line="240" w:lineRule="auto"/>
        <w:ind w:left="720" w:hanging="720"/>
        <w:rPr>
          <w:rFonts w:ascii="Arial" w:hAnsi="Arial" w:cs="Arial"/>
          <w:sz w:val="24"/>
          <w:szCs w:val="24"/>
        </w:rPr>
      </w:pPr>
      <w:proofErr w:type="spellStart"/>
      <w:r w:rsidRPr="007C43D6">
        <w:rPr>
          <w:rFonts w:ascii="Arial" w:hAnsi="Arial" w:cs="Arial"/>
          <w:sz w:val="24"/>
          <w:szCs w:val="24"/>
        </w:rPr>
        <w:t>Matveev</w:t>
      </w:r>
      <w:proofErr w:type="spellEnd"/>
      <w:r w:rsidRPr="007C43D6">
        <w:rPr>
          <w:rFonts w:ascii="Arial" w:hAnsi="Arial" w:cs="Arial"/>
          <w:sz w:val="24"/>
          <w:szCs w:val="24"/>
        </w:rPr>
        <w:t xml:space="preserve">, L. P. (1982). </w:t>
      </w:r>
      <w:r w:rsidRPr="007C43D6">
        <w:rPr>
          <w:rFonts w:ascii="Arial" w:hAnsi="Arial" w:cs="Arial"/>
          <w:i/>
          <w:iCs/>
          <w:sz w:val="24"/>
          <w:szCs w:val="24"/>
        </w:rPr>
        <w:t>El proceso del entrenamiento deportivo</w:t>
      </w:r>
      <w:r w:rsidRPr="007C43D6">
        <w:rPr>
          <w:rFonts w:ascii="Arial" w:hAnsi="Arial" w:cs="Arial"/>
          <w:sz w:val="24"/>
          <w:szCs w:val="24"/>
        </w:rPr>
        <w:t xml:space="preserve">. Buenos Aires, Argentina: Editorial </w:t>
      </w:r>
      <w:proofErr w:type="spellStart"/>
      <w:r w:rsidRPr="007C43D6">
        <w:rPr>
          <w:rFonts w:ascii="Arial" w:hAnsi="Arial" w:cs="Arial"/>
          <w:sz w:val="24"/>
          <w:szCs w:val="24"/>
        </w:rPr>
        <w:t>Stadium</w:t>
      </w:r>
      <w:proofErr w:type="spellEnd"/>
      <w:r w:rsidRPr="007C43D6">
        <w:rPr>
          <w:rFonts w:ascii="Arial" w:hAnsi="Arial" w:cs="Arial"/>
          <w:sz w:val="24"/>
          <w:szCs w:val="24"/>
        </w:rPr>
        <w:t>.</w:t>
      </w:r>
    </w:p>
    <w:p w14:paraId="0E0A6ECA" w14:textId="77777777" w:rsidR="00173961" w:rsidRPr="007C43D6" w:rsidRDefault="00173961" w:rsidP="00173961">
      <w:pPr>
        <w:spacing w:after="0" w:line="240" w:lineRule="auto"/>
        <w:ind w:left="720" w:hanging="720"/>
        <w:rPr>
          <w:rFonts w:ascii="Arial" w:hAnsi="Arial" w:cs="Arial"/>
          <w:sz w:val="24"/>
          <w:szCs w:val="24"/>
        </w:rPr>
      </w:pPr>
    </w:p>
    <w:p w14:paraId="4148EB30"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t xml:space="preserve">Picado, M. R. A., &amp; Rivas, B. </w:t>
      </w:r>
      <w:proofErr w:type="spellStart"/>
      <w:r w:rsidRPr="007C43D6">
        <w:rPr>
          <w:rFonts w:ascii="Arial" w:hAnsi="Arial" w:cs="Arial"/>
          <w:sz w:val="24"/>
          <w:szCs w:val="24"/>
        </w:rPr>
        <w:t>Ó</w:t>
      </w:r>
      <w:proofErr w:type="spellEnd"/>
      <w:r w:rsidRPr="007C43D6">
        <w:rPr>
          <w:rFonts w:ascii="Arial" w:hAnsi="Arial" w:cs="Arial"/>
          <w:sz w:val="24"/>
          <w:szCs w:val="24"/>
        </w:rPr>
        <w:t xml:space="preserve">. M. (2018). </w:t>
      </w:r>
      <w:r w:rsidRPr="007C43D6">
        <w:rPr>
          <w:rFonts w:ascii="Arial" w:hAnsi="Arial" w:cs="Arial"/>
          <w:i/>
          <w:iCs/>
          <w:sz w:val="24"/>
          <w:szCs w:val="24"/>
        </w:rPr>
        <w:t>Periodización táctica: Un ejemplo de aplicación en el fútbol basado en el sistema de juego 1-4-4-2</w:t>
      </w:r>
      <w:r w:rsidRPr="007C43D6">
        <w:rPr>
          <w:rFonts w:ascii="Arial" w:hAnsi="Arial" w:cs="Arial"/>
          <w:sz w:val="24"/>
          <w:szCs w:val="24"/>
        </w:rPr>
        <w:t xml:space="preserve">. Bogotá, Colombia: Editorial Universidad del Rosario / Editorial de la Universidad Nacional de Costa Rica. </w:t>
      </w:r>
      <w:proofErr w:type="gramStart"/>
      <w:r w:rsidRPr="007C43D6">
        <w:rPr>
          <w:rFonts w:ascii="Arial" w:hAnsi="Arial" w:cs="Arial"/>
          <w:sz w:val="24"/>
          <w:szCs w:val="24"/>
        </w:rPr>
        <w:t>doi:doi.org</w:t>
      </w:r>
      <w:proofErr w:type="gramEnd"/>
      <w:r w:rsidRPr="007C43D6">
        <w:rPr>
          <w:rFonts w:ascii="Arial" w:hAnsi="Arial" w:cs="Arial"/>
          <w:sz w:val="24"/>
          <w:szCs w:val="24"/>
        </w:rPr>
        <w:t>/10.12804/me9789587841534</w:t>
      </w:r>
    </w:p>
    <w:p w14:paraId="257365EF" w14:textId="77777777" w:rsidR="00173961" w:rsidRPr="007C43D6" w:rsidRDefault="00173961" w:rsidP="00173961">
      <w:pPr>
        <w:spacing w:after="0" w:line="240" w:lineRule="auto"/>
        <w:ind w:left="720" w:hanging="720"/>
        <w:rPr>
          <w:rFonts w:ascii="Arial" w:hAnsi="Arial" w:cs="Arial"/>
          <w:sz w:val="24"/>
          <w:szCs w:val="24"/>
        </w:rPr>
      </w:pPr>
    </w:p>
    <w:p w14:paraId="571A3EF7" w14:textId="77777777" w:rsidR="00173961" w:rsidRPr="007C43D6" w:rsidRDefault="00173961" w:rsidP="00173961">
      <w:pPr>
        <w:spacing w:after="0" w:line="240" w:lineRule="auto"/>
        <w:ind w:left="720" w:hanging="720"/>
        <w:rPr>
          <w:rFonts w:ascii="Arial" w:hAnsi="Arial" w:cs="Arial"/>
          <w:sz w:val="24"/>
          <w:szCs w:val="24"/>
        </w:rPr>
      </w:pPr>
      <w:proofErr w:type="spellStart"/>
      <w:r w:rsidRPr="007C43D6">
        <w:rPr>
          <w:rFonts w:ascii="Arial" w:hAnsi="Arial" w:cs="Arial"/>
          <w:sz w:val="24"/>
          <w:szCs w:val="24"/>
        </w:rPr>
        <w:t>Platonov</w:t>
      </w:r>
      <w:proofErr w:type="spellEnd"/>
      <w:r w:rsidRPr="007C43D6">
        <w:rPr>
          <w:rFonts w:ascii="Arial" w:hAnsi="Arial" w:cs="Arial"/>
          <w:sz w:val="24"/>
          <w:szCs w:val="24"/>
        </w:rPr>
        <w:t xml:space="preserve">, V. N. (1994). </w:t>
      </w:r>
      <w:r w:rsidRPr="007C43D6">
        <w:rPr>
          <w:rFonts w:ascii="Arial" w:hAnsi="Arial" w:cs="Arial"/>
          <w:i/>
          <w:iCs/>
          <w:sz w:val="24"/>
          <w:szCs w:val="24"/>
        </w:rPr>
        <w:t>El entrenamiento deportivo: Teoría y metodología</w:t>
      </w:r>
      <w:r w:rsidRPr="007C43D6">
        <w:rPr>
          <w:rFonts w:ascii="Arial" w:hAnsi="Arial" w:cs="Arial"/>
          <w:sz w:val="24"/>
          <w:szCs w:val="24"/>
        </w:rPr>
        <w:t xml:space="preserve"> (3ra ed.). Barcelona,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 S.A.</w:t>
      </w:r>
    </w:p>
    <w:p w14:paraId="24EE6BF7" w14:textId="77777777" w:rsidR="00173961" w:rsidRPr="007C43D6" w:rsidRDefault="00173961" w:rsidP="00173961">
      <w:pPr>
        <w:spacing w:after="0" w:line="240" w:lineRule="auto"/>
        <w:ind w:left="720" w:hanging="720"/>
        <w:rPr>
          <w:rFonts w:ascii="Arial" w:hAnsi="Arial" w:cs="Arial"/>
          <w:sz w:val="24"/>
          <w:szCs w:val="24"/>
        </w:rPr>
      </w:pPr>
    </w:p>
    <w:p w14:paraId="69B09B39" w14:textId="77777777" w:rsidR="00173961" w:rsidRPr="007C43D6" w:rsidRDefault="00173961" w:rsidP="00173961">
      <w:pPr>
        <w:spacing w:after="0" w:line="240" w:lineRule="auto"/>
        <w:ind w:left="720" w:hanging="720"/>
        <w:rPr>
          <w:rFonts w:ascii="Arial" w:hAnsi="Arial" w:cs="Arial"/>
          <w:sz w:val="24"/>
          <w:szCs w:val="24"/>
        </w:rPr>
      </w:pPr>
      <w:proofErr w:type="spellStart"/>
      <w:r w:rsidRPr="007C43D6">
        <w:rPr>
          <w:rFonts w:ascii="Arial" w:hAnsi="Arial" w:cs="Arial"/>
          <w:sz w:val="24"/>
          <w:szCs w:val="24"/>
        </w:rPr>
        <w:t>Platonov</w:t>
      </w:r>
      <w:proofErr w:type="spellEnd"/>
      <w:r w:rsidRPr="007C43D6">
        <w:rPr>
          <w:rFonts w:ascii="Arial" w:hAnsi="Arial" w:cs="Arial"/>
          <w:sz w:val="24"/>
          <w:szCs w:val="24"/>
        </w:rPr>
        <w:t xml:space="preserve">, V. N. (2001). </w:t>
      </w:r>
      <w:r w:rsidRPr="007C43D6">
        <w:rPr>
          <w:rFonts w:ascii="Arial" w:hAnsi="Arial" w:cs="Arial"/>
          <w:i/>
          <w:iCs/>
          <w:sz w:val="24"/>
          <w:szCs w:val="24"/>
        </w:rPr>
        <w:t>Teoría general del entrenamiento deportivo olímpico</w:t>
      </w:r>
      <w:r w:rsidRPr="007C43D6">
        <w:rPr>
          <w:rFonts w:ascii="Arial" w:hAnsi="Arial" w:cs="Arial"/>
          <w:sz w:val="24"/>
          <w:szCs w:val="24"/>
        </w:rPr>
        <w:t xml:space="preserve">. Barcelona: Editorial </w:t>
      </w:r>
      <w:proofErr w:type="spellStart"/>
      <w:r w:rsidRPr="007C43D6">
        <w:rPr>
          <w:rFonts w:ascii="Arial" w:hAnsi="Arial" w:cs="Arial"/>
          <w:sz w:val="24"/>
          <w:szCs w:val="24"/>
        </w:rPr>
        <w:t>Paidotribo</w:t>
      </w:r>
      <w:proofErr w:type="spellEnd"/>
      <w:r w:rsidRPr="007C43D6">
        <w:rPr>
          <w:rFonts w:ascii="Arial" w:hAnsi="Arial" w:cs="Arial"/>
          <w:sz w:val="24"/>
          <w:szCs w:val="24"/>
        </w:rPr>
        <w:t>. Recuperado de http://search.ebscohost.com</w:t>
      </w:r>
    </w:p>
    <w:p w14:paraId="373FD843" w14:textId="77777777" w:rsidR="00173961" w:rsidRPr="007C43D6" w:rsidRDefault="00173961" w:rsidP="00173961">
      <w:pPr>
        <w:spacing w:after="0" w:line="240" w:lineRule="auto"/>
        <w:ind w:left="720" w:hanging="720"/>
        <w:rPr>
          <w:rFonts w:ascii="Arial" w:hAnsi="Arial" w:cs="Arial"/>
          <w:sz w:val="24"/>
          <w:szCs w:val="24"/>
        </w:rPr>
      </w:pPr>
    </w:p>
    <w:p w14:paraId="2758542A" w14:textId="77777777" w:rsidR="00173961" w:rsidRPr="007C43D6" w:rsidRDefault="00173961" w:rsidP="00173961">
      <w:pPr>
        <w:spacing w:after="0" w:line="240" w:lineRule="auto"/>
        <w:ind w:left="720" w:hanging="720"/>
        <w:rPr>
          <w:rFonts w:ascii="Arial" w:hAnsi="Arial" w:cs="Arial"/>
          <w:sz w:val="24"/>
          <w:szCs w:val="24"/>
        </w:rPr>
      </w:pPr>
      <w:r w:rsidRPr="007C43D6">
        <w:rPr>
          <w:rFonts w:ascii="Arial" w:hAnsi="Arial" w:cs="Arial"/>
          <w:sz w:val="24"/>
          <w:szCs w:val="24"/>
        </w:rPr>
        <w:lastRenderedPageBreak/>
        <w:t xml:space="preserve">Ruíz, T. G. (2012). </w:t>
      </w:r>
      <w:r w:rsidRPr="007C43D6">
        <w:rPr>
          <w:rFonts w:ascii="Arial" w:hAnsi="Arial" w:cs="Arial"/>
          <w:i/>
          <w:iCs/>
          <w:sz w:val="24"/>
          <w:szCs w:val="24"/>
        </w:rPr>
        <w:t>Manual de entrenamiento deportivo para el EEES: Fundamentos, metodología y planificación</w:t>
      </w:r>
      <w:r w:rsidRPr="007C43D6">
        <w:rPr>
          <w:rFonts w:ascii="Arial" w:hAnsi="Arial" w:cs="Arial"/>
          <w:sz w:val="24"/>
          <w:szCs w:val="24"/>
        </w:rPr>
        <w:t>. Sevilla, España: Wanceulen Editorial Deportiva, S. L.</w:t>
      </w:r>
    </w:p>
    <w:p w14:paraId="02A1903A" w14:textId="77777777" w:rsidR="00173961" w:rsidRPr="007C43D6" w:rsidRDefault="00173961" w:rsidP="00173961">
      <w:pPr>
        <w:spacing w:after="0" w:line="240" w:lineRule="auto"/>
        <w:ind w:left="720" w:hanging="720"/>
        <w:rPr>
          <w:rFonts w:ascii="Arial" w:hAnsi="Arial" w:cs="Arial"/>
          <w:sz w:val="24"/>
          <w:szCs w:val="24"/>
        </w:rPr>
      </w:pPr>
    </w:p>
    <w:p w14:paraId="6D3EC4EB" w14:textId="2FE256A9" w:rsidR="00F37D50" w:rsidRDefault="00173961" w:rsidP="00173961">
      <w:pPr>
        <w:spacing w:after="0" w:line="240" w:lineRule="auto"/>
        <w:ind w:left="720" w:hanging="720"/>
        <w:rPr>
          <w:rFonts w:ascii="Arial" w:hAnsi="Arial" w:cs="Arial"/>
          <w:sz w:val="24"/>
          <w:szCs w:val="24"/>
        </w:rPr>
      </w:pPr>
      <w:proofErr w:type="spellStart"/>
      <w:r w:rsidRPr="007C43D6">
        <w:rPr>
          <w:rFonts w:ascii="Arial" w:hAnsi="Arial" w:cs="Arial"/>
          <w:sz w:val="24"/>
          <w:szCs w:val="24"/>
        </w:rPr>
        <w:t>Ruppel</w:t>
      </w:r>
      <w:proofErr w:type="spellEnd"/>
      <w:r w:rsidRPr="007C43D6">
        <w:rPr>
          <w:rFonts w:ascii="Arial" w:hAnsi="Arial" w:cs="Arial"/>
          <w:sz w:val="24"/>
          <w:szCs w:val="24"/>
        </w:rPr>
        <w:t xml:space="preserve"> da Rocha, R. E. (2014). </w:t>
      </w:r>
      <w:r w:rsidRPr="007C43D6">
        <w:rPr>
          <w:rFonts w:ascii="Arial" w:hAnsi="Arial" w:cs="Arial"/>
          <w:i/>
          <w:iCs/>
          <w:sz w:val="24"/>
          <w:szCs w:val="24"/>
        </w:rPr>
        <w:t>Periodización del entrenamiento para el futsal femenino</w:t>
      </w:r>
      <w:r w:rsidRPr="007C43D6">
        <w:rPr>
          <w:rFonts w:ascii="Arial" w:hAnsi="Arial" w:cs="Arial"/>
          <w:sz w:val="24"/>
          <w:szCs w:val="24"/>
        </w:rPr>
        <w:t xml:space="preserve">. </w:t>
      </w:r>
      <w:proofErr w:type="spellStart"/>
      <w:r w:rsidRPr="007C43D6">
        <w:rPr>
          <w:rFonts w:ascii="Arial" w:hAnsi="Arial" w:cs="Arial"/>
          <w:sz w:val="24"/>
          <w:szCs w:val="24"/>
        </w:rPr>
        <w:t>Publicia</w:t>
      </w:r>
      <w:proofErr w:type="spellEnd"/>
      <w:r w:rsidRPr="007C43D6">
        <w:rPr>
          <w:rFonts w:ascii="Arial" w:hAnsi="Arial" w:cs="Arial"/>
          <w:sz w:val="24"/>
          <w:szCs w:val="24"/>
        </w:rPr>
        <w:t>.</w:t>
      </w:r>
    </w:p>
    <w:p w14:paraId="192361B8" w14:textId="7D689EE4" w:rsidR="00B3434A" w:rsidRDefault="00B3434A" w:rsidP="00173961">
      <w:pPr>
        <w:spacing w:after="0" w:line="240" w:lineRule="auto"/>
        <w:ind w:left="720" w:hanging="720"/>
        <w:rPr>
          <w:rFonts w:ascii="Arial" w:hAnsi="Arial" w:cs="Arial"/>
          <w:sz w:val="24"/>
          <w:szCs w:val="24"/>
        </w:rPr>
      </w:pPr>
    </w:p>
    <w:p w14:paraId="31A482DF" w14:textId="0F3D6A2D" w:rsidR="00B3434A" w:rsidRDefault="00B3434A" w:rsidP="00173961">
      <w:pPr>
        <w:spacing w:after="0" w:line="240" w:lineRule="auto"/>
        <w:ind w:left="720" w:hanging="720"/>
        <w:rPr>
          <w:rFonts w:ascii="Arial" w:hAnsi="Arial" w:cs="Arial"/>
          <w:sz w:val="24"/>
          <w:szCs w:val="24"/>
        </w:rPr>
      </w:pPr>
    </w:p>
    <w:p w14:paraId="421EE690" w14:textId="367FEE37" w:rsidR="00B3434A" w:rsidRDefault="00B3434A" w:rsidP="00173961">
      <w:pPr>
        <w:spacing w:after="0" w:line="240" w:lineRule="auto"/>
        <w:ind w:left="720" w:hanging="720"/>
        <w:rPr>
          <w:rFonts w:ascii="Arial" w:hAnsi="Arial" w:cs="Arial"/>
          <w:sz w:val="24"/>
          <w:szCs w:val="24"/>
        </w:rPr>
      </w:pPr>
    </w:p>
    <w:p w14:paraId="64E28DE4" w14:textId="626A62D4" w:rsidR="00B3434A" w:rsidRDefault="00B3434A" w:rsidP="00173961">
      <w:pPr>
        <w:spacing w:after="0" w:line="240" w:lineRule="auto"/>
        <w:ind w:left="720" w:hanging="720"/>
        <w:rPr>
          <w:rFonts w:ascii="Arial" w:hAnsi="Arial" w:cs="Arial"/>
          <w:sz w:val="24"/>
          <w:szCs w:val="24"/>
        </w:rPr>
      </w:pPr>
    </w:p>
    <w:p w14:paraId="265E5AA6" w14:textId="0CC860E8" w:rsidR="00B3434A" w:rsidRDefault="00B3434A" w:rsidP="00173961">
      <w:pPr>
        <w:spacing w:after="0" w:line="240" w:lineRule="auto"/>
        <w:ind w:left="720" w:hanging="720"/>
        <w:rPr>
          <w:rFonts w:ascii="Arial" w:hAnsi="Arial" w:cs="Arial"/>
          <w:sz w:val="24"/>
          <w:szCs w:val="24"/>
        </w:rPr>
      </w:pPr>
    </w:p>
    <w:p w14:paraId="7E3A6C82" w14:textId="2261BB54" w:rsidR="00B3434A" w:rsidRDefault="00B3434A" w:rsidP="00173961">
      <w:pPr>
        <w:spacing w:after="0" w:line="240" w:lineRule="auto"/>
        <w:ind w:left="720" w:hanging="720"/>
        <w:rPr>
          <w:rFonts w:ascii="Arial" w:hAnsi="Arial" w:cs="Arial"/>
          <w:sz w:val="24"/>
          <w:szCs w:val="24"/>
        </w:rPr>
      </w:pPr>
    </w:p>
    <w:p w14:paraId="5EFAD723" w14:textId="77777777" w:rsidR="0055714C" w:rsidRPr="00662D67" w:rsidRDefault="0055714C" w:rsidP="0055714C">
      <w:pPr>
        <w:spacing w:after="0" w:line="240" w:lineRule="auto"/>
        <w:rPr>
          <w:rFonts w:ascii="Arial" w:hAnsi="Arial" w:cs="Arial"/>
          <w:bCs/>
          <w:i/>
          <w:sz w:val="24"/>
          <w:szCs w:val="24"/>
        </w:rPr>
      </w:pPr>
      <w:r w:rsidRPr="00662D67">
        <w:rPr>
          <w:rFonts w:ascii="Arial" w:hAnsi="Arial" w:cs="Arial"/>
          <w:b/>
          <w:iCs/>
          <w:sz w:val="24"/>
          <w:szCs w:val="24"/>
        </w:rPr>
        <w:t xml:space="preserve">PREPARADO: </w:t>
      </w:r>
      <w:r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Pr="00662D67">
        <w:rPr>
          <w:rFonts w:ascii="Arial" w:hAnsi="Arial" w:cs="Arial"/>
          <w:bCs/>
          <w:i/>
          <w:sz w:val="24"/>
          <w:szCs w:val="24"/>
        </w:rPr>
        <w:t xml:space="preserve">1 de </w:t>
      </w:r>
      <w:r>
        <w:rPr>
          <w:rFonts w:ascii="Arial" w:hAnsi="Arial" w:cs="Arial"/>
          <w:bCs/>
          <w:i/>
          <w:sz w:val="24"/>
          <w:szCs w:val="24"/>
        </w:rPr>
        <w:t>diciembre</w:t>
      </w:r>
      <w:r w:rsidRPr="00662D67">
        <w:rPr>
          <w:rFonts w:ascii="Arial" w:hAnsi="Arial" w:cs="Arial"/>
          <w:bCs/>
          <w:i/>
          <w:sz w:val="24"/>
          <w:szCs w:val="24"/>
        </w:rPr>
        <w:t xml:space="preserve"> de 20</w:t>
      </w:r>
      <w:r>
        <w:rPr>
          <w:rFonts w:ascii="Arial" w:hAnsi="Arial" w:cs="Arial"/>
          <w:bCs/>
          <w:i/>
          <w:sz w:val="24"/>
          <w:szCs w:val="24"/>
        </w:rPr>
        <w:t>17</w:t>
      </w:r>
    </w:p>
    <w:p w14:paraId="581C4263" w14:textId="77777777" w:rsidR="0055714C" w:rsidRPr="00662D67" w:rsidRDefault="0055714C" w:rsidP="0055714C">
      <w:pPr>
        <w:spacing w:after="0" w:line="240" w:lineRule="auto"/>
        <w:rPr>
          <w:rFonts w:ascii="Arial" w:hAnsi="Arial" w:cs="Arial"/>
          <w:bCs/>
          <w:iCs/>
          <w:sz w:val="10"/>
          <w:szCs w:val="10"/>
        </w:rPr>
      </w:pPr>
    </w:p>
    <w:p w14:paraId="4F2BC6A7" w14:textId="77777777" w:rsidR="0055714C" w:rsidRPr="00662D67" w:rsidRDefault="0055714C" w:rsidP="0055714C">
      <w:pPr>
        <w:spacing w:after="0" w:line="240" w:lineRule="auto"/>
        <w:rPr>
          <w:rFonts w:ascii="Arial" w:hAnsi="Arial" w:cs="Arial"/>
          <w:bCs/>
          <w:iCs/>
          <w:sz w:val="24"/>
          <w:szCs w:val="24"/>
        </w:rPr>
      </w:pPr>
      <w:r w:rsidRPr="00662D67">
        <w:rPr>
          <w:rFonts w:ascii="Arial" w:hAnsi="Arial" w:cs="Arial"/>
          <w:b/>
          <w:iCs/>
          <w:sz w:val="24"/>
          <w:szCs w:val="24"/>
        </w:rPr>
        <w:t xml:space="preserve">REVISADO: </w:t>
      </w:r>
      <w:r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Pr="00662D67">
        <w:rPr>
          <w:rFonts w:ascii="Arial" w:hAnsi="Arial" w:cs="Arial"/>
          <w:bCs/>
          <w:i/>
          <w:sz w:val="24"/>
          <w:szCs w:val="24"/>
        </w:rPr>
        <w:t>13 de febrero de 2023</w:t>
      </w:r>
    </w:p>
    <w:p w14:paraId="1A5C41FC" w14:textId="6585F452" w:rsidR="00B3434A" w:rsidRPr="00173961" w:rsidRDefault="00B3434A" w:rsidP="00173961">
      <w:pPr>
        <w:spacing w:after="0" w:line="240" w:lineRule="auto"/>
        <w:ind w:left="720" w:hanging="720"/>
        <w:rPr>
          <w:rFonts w:ascii="Arial" w:hAnsi="Arial" w:cs="Arial"/>
          <w:sz w:val="24"/>
          <w:szCs w:val="24"/>
        </w:rPr>
      </w:pPr>
    </w:p>
    <w:sectPr w:rsidR="00B3434A" w:rsidRPr="00173961">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5FAF" w14:textId="77777777" w:rsidR="007E2E19" w:rsidRDefault="007E2E19" w:rsidP="000C4E1F">
      <w:pPr>
        <w:spacing w:after="0" w:line="240" w:lineRule="auto"/>
      </w:pPr>
      <w:r>
        <w:separator/>
      </w:r>
    </w:p>
  </w:endnote>
  <w:endnote w:type="continuationSeparator" w:id="0">
    <w:p w14:paraId="64787041" w14:textId="77777777" w:rsidR="007E2E19" w:rsidRDefault="007E2E19"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13179"/>
      <w:docPartObj>
        <w:docPartGallery w:val="Page Numbers (Bottom of Page)"/>
        <w:docPartUnique/>
      </w:docPartObj>
    </w:sdtPr>
    <w:sdtEndPr>
      <w:rPr>
        <w:rFonts w:ascii="Arial" w:hAnsi="Arial" w:cs="Arial"/>
        <w:noProof/>
        <w:sz w:val="24"/>
        <w:szCs w:val="24"/>
      </w:rPr>
    </w:sdtEndPr>
    <w:sdtContent>
      <w:p w14:paraId="75AD504E" w14:textId="22AE6A4D" w:rsidR="000C4E1F" w:rsidRPr="000C4E1F" w:rsidRDefault="000C4E1F">
        <w:pPr>
          <w:pStyle w:val="Footer"/>
          <w:jc w:val="center"/>
          <w:rPr>
            <w:rFonts w:ascii="Arial" w:hAnsi="Arial" w:cs="Arial"/>
            <w:sz w:val="24"/>
            <w:szCs w:val="24"/>
          </w:rPr>
        </w:pPr>
        <w:r w:rsidRPr="000C4E1F">
          <w:rPr>
            <w:rFonts w:ascii="Arial" w:hAnsi="Arial" w:cs="Arial"/>
            <w:sz w:val="24"/>
            <w:szCs w:val="24"/>
          </w:rPr>
          <w:fldChar w:fldCharType="begin"/>
        </w:r>
        <w:r w:rsidRPr="000C4E1F">
          <w:rPr>
            <w:rFonts w:ascii="Arial" w:hAnsi="Arial" w:cs="Arial"/>
            <w:sz w:val="24"/>
            <w:szCs w:val="24"/>
          </w:rPr>
          <w:instrText xml:space="preserve"> PAGE   \* MERGEFORMAT </w:instrText>
        </w:r>
        <w:r w:rsidRPr="000C4E1F">
          <w:rPr>
            <w:rFonts w:ascii="Arial" w:hAnsi="Arial" w:cs="Arial"/>
            <w:sz w:val="24"/>
            <w:szCs w:val="24"/>
          </w:rPr>
          <w:fldChar w:fldCharType="separate"/>
        </w:r>
        <w:r w:rsidRPr="000C4E1F">
          <w:rPr>
            <w:rFonts w:ascii="Arial" w:hAnsi="Arial" w:cs="Arial"/>
            <w:noProof/>
            <w:sz w:val="24"/>
            <w:szCs w:val="24"/>
          </w:rPr>
          <w:t>2</w:t>
        </w:r>
        <w:r w:rsidRPr="000C4E1F">
          <w:rPr>
            <w:rFonts w:ascii="Arial" w:hAnsi="Arial" w:cs="Arial"/>
            <w:noProof/>
            <w:sz w:val="24"/>
            <w:szCs w:val="24"/>
          </w:rPr>
          <w:fldChar w:fldCharType="end"/>
        </w:r>
      </w:p>
    </w:sdtContent>
  </w:sdt>
  <w:p w14:paraId="6F96BB2A" w14:textId="77777777" w:rsidR="000C4E1F" w:rsidRDefault="000C4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114C" w14:textId="77777777" w:rsidR="007E2E19" w:rsidRDefault="007E2E19" w:rsidP="000C4E1F">
      <w:pPr>
        <w:spacing w:after="0" w:line="240" w:lineRule="auto"/>
      </w:pPr>
      <w:r>
        <w:separator/>
      </w:r>
    </w:p>
  </w:footnote>
  <w:footnote w:type="continuationSeparator" w:id="0">
    <w:p w14:paraId="423B5346" w14:textId="77777777" w:rsidR="007E2E19" w:rsidRDefault="007E2E19"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0AC8" w14:textId="3926D79E" w:rsidR="000C4E1F" w:rsidRPr="000C4E1F" w:rsidRDefault="000C4E1F" w:rsidP="000C4E1F">
    <w:pPr>
      <w:pStyle w:val="Header"/>
      <w:jc w:val="center"/>
      <w:rPr>
        <w:rFonts w:ascii="Arial" w:hAnsi="Arial" w:cs="Arial"/>
        <w:b/>
        <w:bCs/>
      </w:rPr>
    </w:pPr>
    <w:r w:rsidRPr="000C4E1F">
      <w:rPr>
        <w:rFonts w:ascii="Arial" w:hAnsi="Arial" w:cs="Arial"/>
        <w:b/>
        <w:bCs/>
      </w:rPr>
      <w:t>UNIVERSIDAD INTERAMERICANA DE PUERTO RICO</w:t>
    </w:r>
  </w:p>
  <w:p w14:paraId="6BC3A72F" w14:textId="56464826" w:rsidR="000C4E1F" w:rsidRPr="000C4E1F" w:rsidRDefault="000C4E1F" w:rsidP="000C4E1F">
    <w:pPr>
      <w:pStyle w:val="Header"/>
      <w:jc w:val="center"/>
      <w:rPr>
        <w:rFonts w:ascii="Arial" w:hAnsi="Arial" w:cs="Arial"/>
        <w:b/>
        <w:bCs/>
      </w:rPr>
    </w:pPr>
    <w:r w:rsidRPr="000C4E1F">
      <w:rPr>
        <w:rFonts w:ascii="Arial" w:hAnsi="Arial" w:cs="Arial"/>
        <w:b/>
        <w:bCs/>
      </w:rPr>
      <w:t>RECINTO METROPOLITANO</w:t>
    </w:r>
  </w:p>
  <w:p w14:paraId="0761EA34" w14:textId="77777777" w:rsidR="000C4E1F" w:rsidRDefault="000C4E1F" w:rsidP="000C4E1F">
    <w:pPr>
      <w:pStyle w:val="Header"/>
      <w:jc w:val="center"/>
      <w:rPr>
        <w:rFonts w:ascii="Arial" w:hAnsi="Arial" w:cs="Arial"/>
        <w:b/>
        <w:bCs/>
      </w:rPr>
    </w:pPr>
    <w:r w:rsidRPr="000C4E1F">
      <w:rPr>
        <w:rFonts w:ascii="Arial" w:hAnsi="Arial" w:cs="Arial"/>
        <w:b/>
        <w:bCs/>
      </w:rPr>
      <w:t>CONCENTRACIÓN MENOR EN COACHING Y</w:t>
    </w:r>
  </w:p>
  <w:p w14:paraId="614AC733" w14:textId="5262792C" w:rsidR="000C4E1F" w:rsidRPr="000C4E1F" w:rsidRDefault="000C4E1F" w:rsidP="000C4E1F">
    <w:pPr>
      <w:pStyle w:val="Header"/>
      <w:jc w:val="center"/>
      <w:rPr>
        <w:rFonts w:ascii="Arial" w:hAnsi="Arial" w:cs="Arial"/>
        <w:b/>
        <w:bCs/>
      </w:rPr>
    </w:pPr>
    <w:r w:rsidRPr="000C4E1F">
      <w:rPr>
        <w:rFonts w:ascii="Arial" w:hAnsi="Arial" w:cs="Arial"/>
        <w:b/>
        <w:bCs/>
      </w:rPr>
      <w:t>ENTRENAMIENTO FÍSICO-DEPORTIVO PARA DEPORTES</w:t>
    </w:r>
  </w:p>
  <w:p w14:paraId="25AA0268" w14:textId="77777777" w:rsidR="000C4E1F" w:rsidRDefault="000C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3D44" w14:textId="77777777" w:rsidR="000C4E1F" w:rsidRPr="000C4E1F" w:rsidRDefault="000C4E1F" w:rsidP="000C4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C4E1F"/>
    <w:rsid w:val="00173961"/>
    <w:rsid w:val="002C1E5E"/>
    <w:rsid w:val="004B76D4"/>
    <w:rsid w:val="0055714C"/>
    <w:rsid w:val="007E2E19"/>
    <w:rsid w:val="007F1D4B"/>
    <w:rsid w:val="009C5BF0"/>
    <w:rsid w:val="00A0138F"/>
    <w:rsid w:val="00A470D3"/>
    <w:rsid w:val="00B3434A"/>
    <w:rsid w:val="00C52269"/>
    <w:rsid w:val="00C61596"/>
    <w:rsid w:val="00F37D50"/>
    <w:rsid w:val="00F4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61"/>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 w:type="paragraph" w:styleId="ListParagraph">
    <w:name w:val="List Paragraph"/>
    <w:basedOn w:val="Normal"/>
    <w:uiPriority w:val="34"/>
    <w:qFormat/>
    <w:rsid w:val="00F42CF6"/>
    <w:pPr>
      <w:ind w:left="720"/>
      <w:contextualSpacing/>
    </w:pPr>
  </w:style>
  <w:style w:type="paragraph" w:styleId="Subtitle">
    <w:name w:val="Subtitle"/>
    <w:basedOn w:val="Normal"/>
    <w:link w:val="SubtitleChar"/>
    <w:qFormat/>
    <w:rsid w:val="00F42CF6"/>
    <w:pPr>
      <w:spacing w:after="0" w:line="240" w:lineRule="auto"/>
    </w:pPr>
    <w:rPr>
      <w:rFonts w:ascii="Arial" w:eastAsia="Times New Roman" w:hAnsi="Arial" w:cs="Arial"/>
      <w:sz w:val="36"/>
      <w:szCs w:val="24"/>
      <w:lang w:val="en-US"/>
    </w:rPr>
  </w:style>
  <w:style w:type="character" w:customStyle="1" w:styleId="SubtitleChar">
    <w:name w:val="Subtitle Char"/>
    <w:basedOn w:val="DefaultParagraphFont"/>
    <w:link w:val="Subtitle"/>
    <w:rsid w:val="00F42CF6"/>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os.inter.edu/docs/download_attachment.php?kb_att=338" TargetMode="External"/><Relationship Id="rId13" Type="http://schemas.openxmlformats.org/officeDocument/2006/relationships/hyperlink" Target="https://buleria.unileon.es/bitstream/handle/10612/6763/UNANUA%20IRAOLA_ION%20ANDER_2016_GCAFD.pdf?sequence=1" TargetMode="External"/><Relationship Id="rId18" Type="http://schemas.openxmlformats.org/officeDocument/2006/relationships/hyperlink" Target="https://www.gssiweb.org/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bibliotecadigital.univalle.edu.co/bitstream/10893/9391/1/3484-0510919.pdf" TargetMode="External"/><Relationship Id="rId17" Type="http://schemas.openxmlformats.org/officeDocument/2006/relationships/hyperlink" Target="https://www.acsm.org/" TargetMode="External"/><Relationship Id="rId2" Type="http://schemas.openxmlformats.org/officeDocument/2006/relationships/settings" Target="settings.xml"/><Relationship Id="rId16" Type="http://schemas.openxmlformats.org/officeDocument/2006/relationships/hyperlink" Target="https://www.nata.org/"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deportes.uady.mx/recursos/planifientrena.pdf" TargetMode="External"/><Relationship Id="rId5" Type="http://schemas.openxmlformats.org/officeDocument/2006/relationships/endnotes" Target="endnotes.xml"/><Relationship Id="rId15" Type="http://schemas.openxmlformats.org/officeDocument/2006/relationships/hyperlink" Target="https://www.nsca.com/" TargetMode="External"/><Relationship Id="rId10" Type="http://schemas.openxmlformats.org/officeDocument/2006/relationships/hyperlink" Target="https://www.martiperarnau.com/periodizacion-tactica-vs-modelo-integrado/" TargetMode="External"/><Relationship Id="rId19" Type="http://schemas.openxmlformats.org/officeDocument/2006/relationships/hyperlink" Target="https://www.gssiweb.org/latam" TargetMode="External"/><Relationship Id="rId4" Type="http://schemas.openxmlformats.org/officeDocument/2006/relationships/footnotes" Target="footnotes.xml"/><Relationship Id="rId9" Type="http://schemas.openxmlformats.org/officeDocument/2006/relationships/hyperlink" Target="http://documentos.inter.edu/docs/download_attachment.php?kb_att=338" TargetMode="External"/><Relationship Id="rId14" Type="http://schemas.openxmlformats.org/officeDocument/2006/relationships/hyperlink" Target="http://www.albertroca.com/wp-content/uploads/2008/12/procesoentrenamientofutbol-albert-roca.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3322</Words>
  <Characters>18938</Characters>
  <Application>Microsoft Office Word</Application>
  <DocSecurity>0</DocSecurity>
  <Lines>157</Lines>
  <Paragraphs>44</Paragraphs>
  <ScaleCrop>false</ScaleCrop>
  <Company/>
  <LinksUpToDate>false</LinksUpToDate>
  <CharactersWithSpaces>22216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Periodización Integrada del Entrenamiento</dc:title>
  <dc:subject/>
  <dc:creator>Edgar Lopategui Corsino</dc:creator>
  <cp:keywords/>
  <dc:description/>
  <cp:lastModifiedBy>Edgar Lopategui Corsino</cp:lastModifiedBy>
  <cp:revision>2</cp:revision>
  <dcterms:created xsi:type="dcterms:W3CDTF">2023-02-13T14:00:00Z</dcterms:created>
  <dcterms:modified xsi:type="dcterms:W3CDTF">2023-02-13T14:00:00Z</dcterms:modified>
</cp:coreProperties>
</file>